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EA" w:rsidRPr="00AB30C5" w:rsidRDefault="00401AEA" w:rsidP="00401AEA">
      <w:pPr>
        <w:pStyle w:val="NoSpacing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30C5">
        <w:rPr>
          <w:rFonts w:ascii="Times New Roman" w:hAnsi="Times New Roman" w:cs="Times New Roman"/>
          <w:b/>
          <w:sz w:val="32"/>
          <w:szCs w:val="28"/>
        </w:rPr>
        <w:t>University College of Education</w:t>
      </w:r>
    </w:p>
    <w:p w:rsidR="00401AEA" w:rsidRDefault="00401AEA" w:rsidP="00401AE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B7536">
        <w:rPr>
          <w:rFonts w:ascii="Times New Roman" w:hAnsi="Times New Roman" w:cs="Times New Roman"/>
          <w:sz w:val="28"/>
          <w:szCs w:val="28"/>
        </w:rPr>
        <w:t>K.U.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536">
        <w:rPr>
          <w:rFonts w:ascii="Times New Roman" w:hAnsi="Times New Roman" w:cs="Times New Roman"/>
          <w:sz w:val="28"/>
          <w:szCs w:val="28"/>
        </w:rPr>
        <w:t>Kurukshetra</w:t>
      </w:r>
    </w:p>
    <w:p w:rsidR="00401AEA" w:rsidRDefault="00401AEA" w:rsidP="00401AE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01AEA" w:rsidRPr="000779C6" w:rsidRDefault="00401AEA" w:rsidP="00401A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9C6">
        <w:rPr>
          <w:rFonts w:ascii="Times New Roman" w:hAnsi="Times New Roman" w:cs="Times New Roman"/>
          <w:b/>
          <w:sz w:val="28"/>
          <w:szCs w:val="28"/>
        </w:rPr>
        <w:t>(E-Lesson Plan)</w:t>
      </w:r>
    </w:p>
    <w:p w:rsidR="00401AEA" w:rsidRPr="000779C6" w:rsidRDefault="00401AEA" w:rsidP="00401A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779C6">
        <w:rPr>
          <w:rFonts w:ascii="Times New Roman" w:hAnsi="Times New Roman" w:cs="Times New Roman"/>
          <w:b/>
          <w:sz w:val="28"/>
          <w:szCs w:val="28"/>
          <w:u w:val="single"/>
        </w:rPr>
        <w:t>B.Ed</w:t>
      </w:r>
      <w:proofErr w:type="spellEnd"/>
      <w:r w:rsidRPr="000779C6">
        <w:rPr>
          <w:rFonts w:ascii="Times New Roman" w:hAnsi="Times New Roman" w:cs="Times New Roman"/>
          <w:b/>
          <w:sz w:val="28"/>
          <w:szCs w:val="28"/>
          <w:u w:val="single"/>
        </w:rPr>
        <w:t xml:space="preserve"> Course</w:t>
      </w:r>
    </w:p>
    <w:p w:rsidR="00401AEA" w:rsidRDefault="00401AEA" w:rsidP="00401AE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01AEA" w:rsidRPr="005B10CF" w:rsidRDefault="00401AEA" w:rsidP="00401A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CF">
        <w:rPr>
          <w:rFonts w:ascii="Times New Roman" w:hAnsi="Times New Roman" w:cs="Times New Roman"/>
          <w:b/>
          <w:sz w:val="28"/>
          <w:szCs w:val="28"/>
        </w:rPr>
        <w:t>From 23-2-2015 to 28-2-2015</w:t>
      </w:r>
    </w:p>
    <w:p w:rsidR="00401AEA" w:rsidRDefault="00401AEA" w:rsidP="00401AE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530" w:type="dxa"/>
        <w:tblInd w:w="-432" w:type="dxa"/>
        <w:tblLook w:val="04A0"/>
      </w:tblPr>
      <w:tblGrid>
        <w:gridCol w:w="2970"/>
        <w:gridCol w:w="1710"/>
        <w:gridCol w:w="5850"/>
      </w:tblGrid>
      <w:tr w:rsidR="00401AEA" w:rsidTr="00401AEA">
        <w:tc>
          <w:tcPr>
            <w:tcW w:w="2970" w:type="dxa"/>
          </w:tcPr>
          <w:p w:rsidR="00401AEA" w:rsidRPr="000779C6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9C6">
              <w:rPr>
                <w:rFonts w:ascii="Times New Roman" w:hAnsi="Times New Roman" w:cs="Times New Roman"/>
                <w:b/>
                <w:sz w:val="28"/>
                <w:szCs w:val="28"/>
              </w:rPr>
              <w:t>Paper</w:t>
            </w:r>
          </w:p>
        </w:tc>
        <w:tc>
          <w:tcPr>
            <w:tcW w:w="1710" w:type="dxa"/>
          </w:tcPr>
          <w:p w:rsidR="00401AEA" w:rsidRPr="000779C6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9C6">
              <w:rPr>
                <w:rFonts w:ascii="Times New Roman" w:hAnsi="Times New Roman" w:cs="Times New Roman"/>
                <w:b/>
                <w:sz w:val="28"/>
                <w:szCs w:val="28"/>
              </w:rPr>
              <w:t>Unit</w:t>
            </w:r>
          </w:p>
        </w:tc>
        <w:tc>
          <w:tcPr>
            <w:tcW w:w="5850" w:type="dxa"/>
          </w:tcPr>
          <w:p w:rsidR="00401AEA" w:rsidRPr="000779C6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9C6">
              <w:rPr>
                <w:rFonts w:ascii="Times New Roman" w:hAnsi="Times New Roman" w:cs="Times New Roman"/>
                <w:b/>
                <w:sz w:val="28"/>
                <w:szCs w:val="28"/>
              </w:rPr>
              <w:t>Topic of Theory/Practical</w:t>
            </w:r>
          </w:p>
        </w:tc>
      </w:tr>
      <w:tr w:rsidR="00401AEA" w:rsidTr="00401AEA">
        <w:tc>
          <w:tcPr>
            <w:tcW w:w="2970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710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5850" w:type="dxa"/>
          </w:tcPr>
          <w:p w:rsidR="00401AEA" w:rsidRDefault="00401AEA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Western School of Philosophy</w:t>
            </w:r>
          </w:p>
          <w:p w:rsidR="00401AEA" w:rsidRDefault="00401AEA" w:rsidP="00401AEA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Naturalism</w:t>
            </w:r>
          </w:p>
          <w:p w:rsidR="00401AEA" w:rsidRDefault="00401AEA" w:rsidP="00401AEA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Pragmatism </w:t>
            </w:r>
          </w:p>
        </w:tc>
      </w:tr>
      <w:tr w:rsidR="00401AEA" w:rsidTr="00401AEA">
        <w:tc>
          <w:tcPr>
            <w:tcW w:w="2970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710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850" w:type="dxa"/>
          </w:tcPr>
          <w:p w:rsidR="00401AEA" w:rsidRDefault="00401AEA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Intelligence: concept, nature theories, Measurement and Intelligence Tests</w:t>
            </w:r>
          </w:p>
        </w:tc>
      </w:tr>
      <w:tr w:rsidR="00401AEA" w:rsidTr="00401AEA">
        <w:tc>
          <w:tcPr>
            <w:tcW w:w="2970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A</w:t>
            </w:r>
          </w:p>
        </w:tc>
        <w:tc>
          <w:tcPr>
            <w:tcW w:w="1710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</w:tcPr>
          <w:p w:rsidR="00401AEA" w:rsidRDefault="00401AEA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Basic Education scheme</w:t>
            </w:r>
          </w:p>
        </w:tc>
      </w:tr>
      <w:tr w:rsidR="00401AEA" w:rsidTr="00401AEA">
        <w:tc>
          <w:tcPr>
            <w:tcW w:w="2970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B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HPE</w:t>
            </w:r>
          </w:p>
        </w:tc>
        <w:tc>
          <w:tcPr>
            <w:tcW w:w="1710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</w:tcPr>
          <w:p w:rsidR="00401AEA" w:rsidRDefault="00401AEA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Posture</w:t>
            </w:r>
          </w:p>
        </w:tc>
      </w:tr>
      <w:tr w:rsidR="00401AEA" w:rsidTr="00401AEA">
        <w:tc>
          <w:tcPr>
            <w:tcW w:w="2970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B (ii) EVG</w:t>
            </w:r>
          </w:p>
        </w:tc>
        <w:tc>
          <w:tcPr>
            <w:tcW w:w="1710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</w:tcPr>
          <w:p w:rsidR="00401AEA" w:rsidRDefault="00401AEA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Procedure for guidance</w:t>
            </w:r>
          </w:p>
        </w:tc>
      </w:tr>
      <w:tr w:rsidR="00401AEA" w:rsidTr="00401AEA">
        <w:tc>
          <w:tcPr>
            <w:tcW w:w="2970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B (iii) E.E</w:t>
            </w:r>
          </w:p>
        </w:tc>
        <w:tc>
          <w:tcPr>
            <w:tcW w:w="1710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</w:tcPr>
          <w:p w:rsidR="00401AEA" w:rsidRDefault="00401AEA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Methodology used in Environmental Education (Survey, Field trip etc.)</w:t>
            </w:r>
          </w:p>
        </w:tc>
      </w:tr>
      <w:tr w:rsidR="00401AEA" w:rsidTr="00401AEA">
        <w:tc>
          <w:tcPr>
            <w:tcW w:w="2970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B (iv) EME</w:t>
            </w:r>
          </w:p>
        </w:tc>
        <w:tc>
          <w:tcPr>
            <w:tcW w:w="1710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</w:tcPr>
          <w:p w:rsidR="00401AEA" w:rsidRDefault="00401AEA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Fundamental assumptions underlying the concepts of Evaluation, Assessment &amp; Measurement: Similarities and differences</w:t>
            </w:r>
          </w:p>
        </w:tc>
      </w:tr>
      <w:tr w:rsidR="00401AEA" w:rsidTr="00401AEA">
        <w:tc>
          <w:tcPr>
            <w:tcW w:w="2970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A</w:t>
            </w:r>
          </w:p>
        </w:tc>
        <w:tc>
          <w:tcPr>
            <w:tcW w:w="1710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5850" w:type="dxa"/>
          </w:tcPr>
          <w:p w:rsidR="00401AEA" w:rsidRDefault="00401AEA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School Management: Concept, Need, scope and functions</w:t>
            </w:r>
          </w:p>
        </w:tc>
      </w:tr>
      <w:tr w:rsidR="00401AEA" w:rsidTr="00401AEA">
        <w:tc>
          <w:tcPr>
            <w:tcW w:w="2970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B</w:t>
            </w:r>
          </w:p>
        </w:tc>
        <w:tc>
          <w:tcPr>
            <w:tcW w:w="1710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850" w:type="dxa"/>
          </w:tcPr>
          <w:p w:rsidR="00401AEA" w:rsidRDefault="00401AEA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Visual Impairment: Concept, Characteristics, identification of diverse Educational needs of Visually Impaired</w:t>
            </w:r>
          </w:p>
        </w:tc>
      </w:tr>
      <w:tr w:rsidR="00401AEA" w:rsidTr="00401AEA">
        <w:tc>
          <w:tcPr>
            <w:tcW w:w="2970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A</w:t>
            </w:r>
          </w:p>
        </w:tc>
        <w:tc>
          <w:tcPr>
            <w:tcW w:w="1710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</w:tcPr>
          <w:p w:rsidR="00401AEA" w:rsidRDefault="00401AEA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Identifying the area of Action Research in School context</w:t>
            </w:r>
          </w:p>
        </w:tc>
      </w:tr>
      <w:tr w:rsidR="00401AEA" w:rsidTr="00401AEA">
        <w:tc>
          <w:tcPr>
            <w:tcW w:w="2970" w:type="dxa"/>
            <w:tcBorders>
              <w:bottom w:val="single" w:sz="4" w:space="0" w:color="auto"/>
            </w:tcBorders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</w:tcPr>
          <w:p w:rsidR="00401AEA" w:rsidRDefault="00401AEA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Thinking: Concept, Types &amp; Strategies</w:t>
            </w:r>
          </w:p>
        </w:tc>
      </w:tr>
      <w:tr w:rsidR="00401AEA" w:rsidTr="00401AE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 &amp; VII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401AEA" w:rsidRDefault="00401AEA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AEA" w:rsidTr="00401AEA">
        <w:tc>
          <w:tcPr>
            <w:tcW w:w="2970" w:type="dxa"/>
            <w:tcBorders>
              <w:top w:val="single" w:sz="4" w:space="0" w:color="auto"/>
            </w:tcBorders>
          </w:tcPr>
          <w:p w:rsidR="00401AEA" w:rsidRDefault="00401AEA" w:rsidP="00401AEA">
            <w:pPr>
              <w:pStyle w:val="NoSpacing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 of Hindi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5850" w:type="dxa"/>
          </w:tcPr>
          <w:p w:rsidR="00401AEA" w:rsidRPr="005B10CF" w:rsidRDefault="00401AEA" w:rsidP="001B72FA">
            <w:pPr>
              <w:pStyle w:val="NoSpacing"/>
              <w:jc w:val="both"/>
              <w:rPr>
                <w:rFonts w:ascii="Kruti Dev 010" w:hAnsi="Kruti Dev 010" w:cs="Times New Roman"/>
                <w:b/>
                <w:sz w:val="32"/>
                <w:szCs w:val="32"/>
              </w:rPr>
            </w:pPr>
            <w:proofErr w:type="spellStart"/>
            <w:r w:rsidRPr="005B10CF">
              <w:rPr>
                <w:rFonts w:ascii="Kruti Dev 010" w:hAnsi="Kruti Dev 010" w:cs="Times New Roman"/>
                <w:b/>
                <w:sz w:val="32"/>
                <w:szCs w:val="32"/>
              </w:rPr>
              <w:t>dfork</w:t>
            </w:r>
            <w:proofErr w:type="spellEnd"/>
            <w:r w:rsidRPr="005B10CF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5B10CF">
              <w:rPr>
                <w:rFonts w:ascii="Kruti Dev 010" w:hAnsi="Kruti Dev 010" w:cs="Times New Roman"/>
                <w:b/>
                <w:sz w:val="32"/>
                <w:szCs w:val="32"/>
              </w:rPr>
              <w:t>f'k</w:t>
            </w:r>
            <w:proofErr w:type="spellEnd"/>
            <w:r w:rsidRPr="005B10CF">
              <w:rPr>
                <w:rFonts w:ascii="Kruti Dev 010" w:hAnsi="Kruti Dev 010" w:cs="Times New Roman"/>
                <w:b/>
                <w:sz w:val="32"/>
                <w:szCs w:val="32"/>
              </w:rPr>
              <w:t>{</w:t>
            </w:r>
            <w:proofErr w:type="spellStart"/>
            <w:r w:rsidRPr="005B10CF">
              <w:rPr>
                <w:rFonts w:ascii="Kruti Dev 010" w:hAnsi="Kruti Dev 010" w:cs="Times New Roman"/>
                <w:b/>
                <w:sz w:val="32"/>
                <w:szCs w:val="32"/>
              </w:rPr>
              <w:t>k.k</w:t>
            </w:r>
            <w:proofErr w:type="spellEnd"/>
            <w:r w:rsidRPr="005B10CF">
              <w:rPr>
                <w:rFonts w:ascii="Kruti Dev 010" w:hAnsi="Kruti Dev 010" w:cs="Times New Roman"/>
                <w:b/>
                <w:sz w:val="32"/>
                <w:szCs w:val="32"/>
              </w:rPr>
              <w:t>%</w:t>
            </w:r>
          </w:p>
          <w:p w:rsidR="00401AEA" w:rsidRPr="005B10CF" w:rsidRDefault="00401AEA" w:rsidP="001B72FA">
            <w:pPr>
              <w:pStyle w:val="NoSpacing"/>
              <w:jc w:val="both"/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 w:rsidRPr="005B10CF">
              <w:rPr>
                <w:rFonts w:ascii="Kruti Dev 010" w:hAnsi="Kruti Dev 010" w:cs="Times New Roman"/>
                <w:b/>
                <w:sz w:val="32"/>
                <w:szCs w:val="32"/>
              </w:rPr>
              <w:t>vFkZ</w:t>
            </w:r>
            <w:proofErr w:type="spellEnd"/>
            <w:r w:rsidRPr="005B10CF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] </w:t>
            </w:r>
            <w:proofErr w:type="spellStart"/>
            <w:r w:rsidRPr="005B10CF">
              <w:rPr>
                <w:rFonts w:ascii="Kruti Dev 010" w:hAnsi="Kruti Dev 010" w:cs="Times New Roman"/>
                <w:b/>
                <w:sz w:val="32"/>
                <w:szCs w:val="32"/>
              </w:rPr>
              <w:t>egRo</w:t>
            </w:r>
            <w:proofErr w:type="spellEnd"/>
            <w:r w:rsidRPr="005B10CF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] </w:t>
            </w:r>
            <w:proofErr w:type="spellStart"/>
            <w:r w:rsidRPr="005B10CF">
              <w:rPr>
                <w:rFonts w:ascii="Kruti Dev 010" w:hAnsi="Kruti Dev 010" w:cs="Times New Roman"/>
                <w:b/>
                <w:sz w:val="32"/>
                <w:szCs w:val="32"/>
              </w:rPr>
              <w:t>fof</w:t>
            </w:r>
            <w:proofErr w:type="spellEnd"/>
            <w:r w:rsidRPr="005B10CF">
              <w:rPr>
                <w:rFonts w:ascii="Kruti Dev 010" w:hAnsi="Kruti Dev 010" w:cs="Times New Roman"/>
                <w:b/>
                <w:sz w:val="32"/>
                <w:szCs w:val="32"/>
              </w:rPr>
              <w:t>/</w:t>
            </w:r>
            <w:proofErr w:type="spellStart"/>
            <w:r w:rsidRPr="005B10CF">
              <w:rPr>
                <w:rFonts w:ascii="Kruti Dev 010" w:hAnsi="Kruti Dev 010" w:cs="Times New Roman"/>
                <w:b/>
                <w:sz w:val="32"/>
                <w:szCs w:val="32"/>
              </w:rPr>
              <w:t>k;k</w:t>
            </w:r>
            <w:proofErr w:type="spellEnd"/>
            <w:r w:rsidRPr="005B10CF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5B10CF">
              <w:rPr>
                <w:rFonts w:ascii="Kruti Dev 010" w:hAnsi="Kruti Dev 010" w:cs="Times New Roman"/>
                <w:b/>
                <w:sz w:val="32"/>
                <w:szCs w:val="32"/>
              </w:rPr>
              <w:t>vkSj</w:t>
            </w:r>
            <w:proofErr w:type="spellEnd"/>
            <w:r w:rsidRPr="005B10CF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5B10CF">
              <w:rPr>
                <w:rFonts w:ascii="Kruti Dev 010" w:hAnsi="Kruti Dev 010" w:cs="Times New Roman"/>
                <w:b/>
                <w:sz w:val="32"/>
                <w:szCs w:val="32"/>
              </w:rPr>
              <w:t>lksiku</w:t>
            </w:r>
            <w:proofErr w:type="spellEnd"/>
          </w:p>
        </w:tc>
      </w:tr>
      <w:tr w:rsidR="00401AEA" w:rsidTr="00401AEA">
        <w:tc>
          <w:tcPr>
            <w:tcW w:w="2970" w:type="dxa"/>
          </w:tcPr>
          <w:p w:rsidR="00401AEA" w:rsidRDefault="00401AEA" w:rsidP="00401AEA">
            <w:pPr>
              <w:pStyle w:val="NoSpacing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 of English</w:t>
            </w:r>
          </w:p>
        </w:tc>
        <w:tc>
          <w:tcPr>
            <w:tcW w:w="1710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5850" w:type="dxa"/>
          </w:tcPr>
          <w:p w:rsidR="00401AEA" w:rsidRDefault="00401AEA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Teaching of Prose: Types of Reading steps, Vocabulary Enrichments </w:t>
            </w:r>
          </w:p>
        </w:tc>
      </w:tr>
      <w:tr w:rsidR="00401AEA" w:rsidTr="00401AEA">
        <w:tc>
          <w:tcPr>
            <w:tcW w:w="2970" w:type="dxa"/>
          </w:tcPr>
          <w:p w:rsidR="00401AEA" w:rsidRDefault="00401AEA" w:rsidP="00401AEA">
            <w:pPr>
              <w:pStyle w:val="NoSpacing"/>
              <w:numPr>
                <w:ilvl w:val="0"/>
                <w:numId w:val="1"/>
              </w:num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of Social Study </w:t>
            </w:r>
          </w:p>
        </w:tc>
        <w:tc>
          <w:tcPr>
            <w:tcW w:w="1710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5850" w:type="dxa"/>
          </w:tcPr>
          <w:p w:rsidR="00401AEA" w:rsidRDefault="00401AEA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Various Teaching Methods</w:t>
            </w:r>
          </w:p>
        </w:tc>
      </w:tr>
      <w:tr w:rsidR="00401AEA" w:rsidTr="00401AEA">
        <w:tc>
          <w:tcPr>
            <w:tcW w:w="2970" w:type="dxa"/>
          </w:tcPr>
          <w:p w:rsidR="00401AEA" w:rsidRDefault="00401AEA" w:rsidP="00401AEA">
            <w:pPr>
              <w:pStyle w:val="NoSpacing"/>
              <w:numPr>
                <w:ilvl w:val="0"/>
                <w:numId w:val="1"/>
              </w:num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 of Sanskrit</w:t>
            </w:r>
          </w:p>
        </w:tc>
        <w:tc>
          <w:tcPr>
            <w:tcW w:w="1710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5850" w:type="dxa"/>
          </w:tcPr>
          <w:p w:rsidR="00401AEA" w:rsidRDefault="00401AEA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Methods of Teaching</w:t>
            </w:r>
          </w:p>
        </w:tc>
      </w:tr>
      <w:tr w:rsidR="00401AEA" w:rsidTr="00401AEA">
        <w:tc>
          <w:tcPr>
            <w:tcW w:w="2970" w:type="dxa"/>
          </w:tcPr>
          <w:p w:rsidR="00401AEA" w:rsidRDefault="00401AEA" w:rsidP="00401AEA">
            <w:pPr>
              <w:pStyle w:val="NoSpacing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 of Math</w:t>
            </w:r>
          </w:p>
        </w:tc>
        <w:tc>
          <w:tcPr>
            <w:tcW w:w="1710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5850" w:type="dxa"/>
          </w:tcPr>
          <w:p w:rsidR="00401AEA" w:rsidRDefault="00401AEA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Methods of Teaching</w:t>
            </w:r>
          </w:p>
        </w:tc>
      </w:tr>
      <w:tr w:rsidR="00401AEA" w:rsidTr="00401AEA">
        <w:tc>
          <w:tcPr>
            <w:tcW w:w="2970" w:type="dxa"/>
          </w:tcPr>
          <w:p w:rsidR="00401AEA" w:rsidRDefault="00401AEA" w:rsidP="00401AEA">
            <w:pPr>
              <w:pStyle w:val="NoSpacing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 of C. Sc.</w:t>
            </w:r>
          </w:p>
        </w:tc>
        <w:tc>
          <w:tcPr>
            <w:tcW w:w="1710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5850" w:type="dxa"/>
          </w:tcPr>
          <w:p w:rsidR="00401AEA" w:rsidRDefault="00401AEA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Methods of Teaching</w:t>
            </w:r>
          </w:p>
        </w:tc>
      </w:tr>
      <w:tr w:rsidR="00401AEA" w:rsidTr="00401AEA">
        <w:tc>
          <w:tcPr>
            <w:tcW w:w="2970" w:type="dxa"/>
          </w:tcPr>
          <w:p w:rsidR="00401AEA" w:rsidRDefault="00401AEA" w:rsidP="00401AEA">
            <w:pPr>
              <w:pStyle w:val="NoSpacing"/>
              <w:numPr>
                <w:ilvl w:val="0"/>
                <w:numId w:val="1"/>
              </w:num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P.Sc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10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850" w:type="dxa"/>
          </w:tcPr>
          <w:p w:rsidR="00401AEA" w:rsidRDefault="00401AEA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Preparation of Teaching aids</w:t>
            </w:r>
          </w:p>
        </w:tc>
      </w:tr>
      <w:tr w:rsidR="00401AEA" w:rsidTr="00401AEA">
        <w:tc>
          <w:tcPr>
            <w:tcW w:w="2970" w:type="dxa"/>
          </w:tcPr>
          <w:p w:rsidR="00401AEA" w:rsidRDefault="00401AEA" w:rsidP="00401AEA">
            <w:pPr>
              <w:pStyle w:val="NoSpacing"/>
              <w:numPr>
                <w:ilvl w:val="0"/>
                <w:numId w:val="1"/>
              </w:num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 of Comm.</w:t>
            </w:r>
          </w:p>
        </w:tc>
        <w:tc>
          <w:tcPr>
            <w:tcW w:w="1710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850" w:type="dxa"/>
          </w:tcPr>
          <w:p w:rsidR="00401AEA" w:rsidRDefault="00401AEA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Development, Utilization of Teaching aids</w:t>
            </w:r>
          </w:p>
        </w:tc>
      </w:tr>
    </w:tbl>
    <w:p w:rsidR="002057F4" w:rsidRDefault="002057F4" w:rsidP="00401AEA"/>
    <w:sectPr w:rsidR="002057F4" w:rsidSect="00401AEA">
      <w:pgSz w:w="12240" w:h="15840"/>
      <w:pgMar w:top="72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6734"/>
    <w:multiLevelType w:val="hybridMultilevel"/>
    <w:tmpl w:val="E3966CF4"/>
    <w:lvl w:ilvl="0" w:tplc="4E56B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67712"/>
    <w:multiLevelType w:val="hybridMultilevel"/>
    <w:tmpl w:val="6C4E8D1A"/>
    <w:lvl w:ilvl="0" w:tplc="4D5C1F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01AEA"/>
    <w:rsid w:val="001608F3"/>
    <w:rsid w:val="002057F4"/>
    <w:rsid w:val="0040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E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AE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01A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KUK</cp:lastModifiedBy>
  <cp:revision>1</cp:revision>
  <dcterms:created xsi:type="dcterms:W3CDTF">2015-02-21T08:38:00Z</dcterms:created>
  <dcterms:modified xsi:type="dcterms:W3CDTF">2015-02-21T08:39:00Z</dcterms:modified>
</cp:coreProperties>
</file>