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034" w:rsidRDefault="00960034" w:rsidP="003A6AF8">
      <w:pPr>
        <w:tabs>
          <w:tab w:val="left" w:pos="3740"/>
          <w:tab w:val="center" w:pos="4320"/>
        </w:tabs>
        <w:jc w:val="center"/>
        <w:rPr>
          <w:rFonts w:ascii="Arial Narrow" w:hAnsi="Arial Narrow"/>
          <w:b/>
          <w:bCs/>
        </w:rPr>
      </w:pPr>
    </w:p>
    <w:p w:rsidR="00960034" w:rsidRDefault="00960034" w:rsidP="003A6AF8">
      <w:pPr>
        <w:tabs>
          <w:tab w:val="left" w:pos="3740"/>
          <w:tab w:val="center" w:pos="4320"/>
        </w:tabs>
        <w:jc w:val="center"/>
        <w:rPr>
          <w:rFonts w:ascii="Arial Narrow" w:hAnsi="Arial Narrow"/>
          <w:b/>
          <w:bCs/>
        </w:rPr>
      </w:pPr>
    </w:p>
    <w:p w:rsidR="003A6AF8" w:rsidRPr="003A6AF8" w:rsidRDefault="003A6AF8" w:rsidP="003A6AF8">
      <w:pPr>
        <w:jc w:val="center"/>
        <w:rPr>
          <w:rFonts w:ascii="Arial Narrow" w:hAnsi="Arial Narrow"/>
          <w:b/>
          <w:sz w:val="22"/>
        </w:rPr>
      </w:pPr>
      <w:r w:rsidRPr="003A6AF8">
        <w:rPr>
          <w:rFonts w:ascii="Arial Narrow" w:hAnsi="Arial Narrow"/>
          <w:b/>
          <w:bCs/>
          <w:sz w:val="22"/>
        </w:rPr>
        <w:t xml:space="preserve">MPC- 201N                         </w:t>
      </w:r>
      <w:r w:rsidRPr="003A6AF8">
        <w:rPr>
          <w:rFonts w:ascii="Arial Narrow" w:hAnsi="Arial Narrow"/>
          <w:b/>
          <w:sz w:val="22"/>
        </w:rPr>
        <w:t>ENVIRONMENTAL STUDIES</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
        <w:gridCol w:w="1099"/>
        <w:gridCol w:w="1101"/>
        <w:gridCol w:w="1082"/>
        <w:gridCol w:w="1197"/>
        <w:gridCol w:w="1096"/>
        <w:gridCol w:w="1158"/>
        <w:gridCol w:w="1148"/>
      </w:tblGrid>
      <w:tr w:rsidR="003A6AF8" w:rsidRPr="003A6AF8" w:rsidTr="00F07DF7">
        <w:tc>
          <w:tcPr>
            <w:tcW w:w="966" w:type="dxa"/>
          </w:tcPr>
          <w:p w:rsidR="003A6AF8" w:rsidRPr="003A6AF8" w:rsidRDefault="003A6AF8" w:rsidP="00F07DF7">
            <w:pPr>
              <w:jc w:val="center"/>
              <w:rPr>
                <w:rFonts w:ascii="Arial Narrow" w:hAnsi="Arial Narrow"/>
                <w:b/>
                <w:sz w:val="22"/>
              </w:rPr>
            </w:pPr>
            <w:r w:rsidRPr="003A6AF8">
              <w:rPr>
                <w:rFonts w:ascii="Arial Narrow" w:hAnsi="Arial Narrow"/>
                <w:sz w:val="22"/>
              </w:rPr>
              <w:t xml:space="preserve">L  </w:t>
            </w:r>
          </w:p>
        </w:tc>
        <w:tc>
          <w:tcPr>
            <w:tcW w:w="1254" w:type="dxa"/>
          </w:tcPr>
          <w:p w:rsidR="003A6AF8" w:rsidRPr="003A6AF8" w:rsidRDefault="003A6AF8" w:rsidP="00F07DF7">
            <w:pPr>
              <w:jc w:val="center"/>
              <w:rPr>
                <w:rFonts w:ascii="Arial Narrow" w:hAnsi="Arial Narrow"/>
                <w:b/>
                <w:sz w:val="22"/>
              </w:rPr>
            </w:pPr>
            <w:r w:rsidRPr="003A6AF8">
              <w:rPr>
                <w:rFonts w:ascii="Arial Narrow" w:hAnsi="Arial Narrow"/>
                <w:sz w:val="22"/>
              </w:rPr>
              <w:t xml:space="preserve">T     </w:t>
            </w:r>
          </w:p>
        </w:tc>
        <w:tc>
          <w:tcPr>
            <w:tcW w:w="1254" w:type="dxa"/>
          </w:tcPr>
          <w:p w:rsidR="003A6AF8" w:rsidRPr="003A6AF8" w:rsidRDefault="003A6AF8" w:rsidP="00F07DF7">
            <w:pPr>
              <w:jc w:val="center"/>
              <w:rPr>
                <w:rFonts w:ascii="Arial Narrow" w:hAnsi="Arial Narrow"/>
                <w:b/>
                <w:sz w:val="22"/>
              </w:rPr>
            </w:pPr>
            <w:r w:rsidRPr="003A6AF8">
              <w:rPr>
                <w:rFonts w:ascii="Arial Narrow" w:hAnsi="Arial Narrow"/>
                <w:sz w:val="22"/>
              </w:rPr>
              <w:t>P</w:t>
            </w:r>
          </w:p>
        </w:tc>
        <w:tc>
          <w:tcPr>
            <w:tcW w:w="1254" w:type="dxa"/>
          </w:tcPr>
          <w:p w:rsidR="003A6AF8" w:rsidRPr="003A6AF8" w:rsidRDefault="003A6AF8" w:rsidP="00F07DF7">
            <w:pPr>
              <w:jc w:val="center"/>
              <w:rPr>
                <w:rFonts w:ascii="Arial Narrow" w:hAnsi="Arial Narrow"/>
                <w:b/>
                <w:sz w:val="22"/>
              </w:rPr>
            </w:pPr>
          </w:p>
        </w:tc>
        <w:tc>
          <w:tcPr>
            <w:tcW w:w="1392" w:type="dxa"/>
          </w:tcPr>
          <w:p w:rsidR="003A6AF8" w:rsidRPr="003A6AF8" w:rsidRDefault="003A6AF8" w:rsidP="00F07DF7">
            <w:pPr>
              <w:jc w:val="center"/>
              <w:rPr>
                <w:rFonts w:ascii="Arial Narrow" w:hAnsi="Arial Narrow"/>
                <w:b/>
                <w:sz w:val="22"/>
              </w:rPr>
            </w:pPr>
          </w:p>
        </w:tc>
        <w:tc>
          <w:tcPr>
            <w:tcW w:w="1116" w:type="dxa"/>
          </w:tcPr>
          <w:p w:rsidR="003A6AF8" w:rsidRPr="003A6AF8" w:rsidRDefault="003A6AF8" w:rsidP="00F07DF7">
            <w:pPr>
              <w:jc w:val="center"/>
              <w:rPr>
                <w:rFonts w:ascii="Arial Narrow" w:hAnsi="Arial Narrow"/>
                <w:b/>
                <w:sz w:val="22"/>
              </w:rPr>
            </w:pPr>
            <w:r w:rsidRPr="003A6AF8">
              <w:rPr>
                <w:rFonts w:ascii="Arial Narrow" w:hAnsi="Arial Narrow"/>
                <w:sz w:val="22"/>
              </w:rPr>
              <w:t>Sessional</w:t>
            </w:r>
          </w:p>
        </w:tc>
        <w:tc>
          <w:tcPr>
            <w:tcW w:w="1254" w:type="dxa"/>
          </w:tcPr>
          <w:p w:rsidR="003A6AF8" w:rsidRPr="003A6AF8" w:rsidRDefault="003A6AF8" w:rsidP="00F07DF7">
            <w:pPr>
              <w:jc w:val="center"/>
              <w:rPr>
                <w:rFonts w:ascii="Arial Narrow" w:hAnsi="Arial Narrow"/>
                <w:b/>
                <w:sz w:val="22"/>
              </w:rPr>
            </w:pPr>
            <w:r w:rsidRPr="003A6AF8">
              <w:rPr>
                <w:rFonts w:ascii="Arial Narrow" w:hAnsi="Arial Narrow"/>
                <w:sz w:val="22"/>
              </w:rPr>
              <w:t>Exam</w:t>
            </w:r>
          </w:p>
        </w:tc>
        <w:tc>
          <w:tcPr>
            <w:tcW w:w="1254" w:type="dxa"/>
          </w:tcPr>
          <w:p w:rsidR="003A6AF8" w:rsidRPr="003A6AF8" w:rsidRDefault="003A6AF8" w:rsidP="00F07DF7">
            <w:pPr>
              <w:jc w:val="center"/>
              <w:rPr>
                <w:rFonts w:ascii="Arial Narrow" w:hAnsi="Arial Narrow"/>
                <w:b/>
                <w:sz w:val="22"/>
              </w:rPr>
            </w:pPr>
            <w:r w:rsidRPr="003A6AF8">
              <w:rPr>
                <w:rFonts w:ascii="Arial Narrow" w:hAnsi="Arial Narrow"/>
                <w:sz w:val="22"/>
              </w:rPr>
              <w:t>Time</w:t>
            </w:r>
          </w:p>
        </w:tc>
      </w:tr>
      <w:tr w:rsidR="003A6AF8" w:rsidRPr="003A6AF8" w:rsidTr="00F07DF7">
        <w:tc>
          <w:tcPr>
            <w:tcW w:w="966" w:type="dxa"/>
          </w:tcPr>
          <w:p w:rsidR="003A6AF8" w:rsidRPr="003A6AF8" w:rsidRDefault="003A6AF8" w:rsidP="00F07DF7">
            <w:pPr>
              <w:jc w:val="center"/>
              <w:rPr>
                <w:rFonts w:ascii="Arial Narrow" w:hAnsi="Arial Narrow"/>
                <w:b/>
                <w:sz w:val="22"/>
              </w:rPr>
            </w:pPr>
            <w:r w:rsidRPr="003A6AF8">
              <w:rPr>
                <w:rFonts w:ascii="Arial Narrow" w:hAnsi="Arial Narrow"/>
                <w:sz w:val="22"/>
              </w:rPr>
              <w:t>3</w:t>
            </w:r>
          </w:p>
        </w:tc>
        <w:tc>
          <w:tcPr>
            <w:tcW w:w="1254" w:type="dxa"/>
          </w:tcPr>
          <w:p w:rsidR="003A6AF8" w:rsidRPr="003A6AF8" w:rsidRDefault="003A6AF8" w:rsidP="00F07DF7">
            <w:pPr>
              <w:jc w:val="center"/>
              <w:rPr>
                <w:rFonts w:ascii="Arial Narrow" w:hAnsi="Arial Narrow"/>
                <w:sz w:val="22"/>
              </w:rPr>
            </w:pPr>
            <w:r w:rsidRPr="003A6AF8">
              <w:rPr>
                <w:rFonts w:ascii="Arial Narrow" w:hAnsi="Arial Narrow"/>
                <w:sz w:val="22"/>
              </w:rPr>
              <w:t>-</w:t>
            </w:r>
          </w:p>
        </w:tc>
        <w:tc>
          <w:tcPr>
            <w:tcW w:w="1254" w:type="dxa"/>
          </w:tcPr>
          <w:p w:rsidR="003A6AF8" w:rsidRPr="003A6AF8" w:rsidRDefault="003A6AF8" w:rsidP="00F07DF7">
            <w:pPr>
              <w:jc w:val="center"/>
              <w:rPr>
                <w:rFonts w:ascii="Arial Narrow" w:hAnsi="Arial Narrow"/>
                <w:sz w:val="22"/>
              </w:rPr>
            </w:pPr>
            <w:r w:rsidRPr="003A6AF8">
              <w:rPr>
                <w:rFonts w:ascii="Arial Narrow" w:hAnsi="Arial Narrow"/>
                <w:sz w:val="22"/>
              </w:rPr>
              <w:t>-</w:t>
            </w:r>
          </w:p>
        </w:tc>
        <w:tc>
          <w:tcPr>
            <w:tcW w:w="1254" w:type="dxa"/>
          </w:tcPr>
          <w:p w:rsidR="003A6AF8" w:rsidRPr="003A6AF8" w:rsidRDefault="003A6AF8" w:rsidP="00F07DF7">
            <w:pPr>
              <w:jc w:val="center"/>
              <w:rPr>
                <w:rFonts w:ascii="Arial Narrow" w:hAnsi="Arial Narrow"/>
                <w:b/>
                <w:sz w:val="22"/>
              </w:rPr>
            </w:pPr>
          </w:p>
        </w:tc>
        <w:tc>
          <w:tcPr>
            <w:tcW w:w="1392" w:type="dxa"/>
          </w:tcPr>
          <w:p w:rsidR="003A6AF8" w:rsidRPr="003A6AF8" w:rsidRDefault="003A6AF8" w:rsidP="00F07DF7">
            <w:pPr>
              <w:jc w:val="center"/>
              <w:rPr>
                <w:rFonts w:ascii="Arial Narrow" w:hAnsi="Arial Narrow"/>
                <w:b/>
                <w:sz w:val="22"/>
              </w:rPr>
            </w:pPr>
          </w:p>
        </w:tc>
        <w:tc>
          <w:tcPr>
            <w:tcW w:w="1116" w:type="dxa"/>
          </w:tcPr>
          <w:p w:rsidR="003A6AF8" w:rsidRPr="003A6AF8" w:rsidRDefault="003A6AF8" w:rsidP="00F07DF7">
            <w:pPr>
              <w:jc w:val="center"/>
              <w:rPr>
                <w:rFonts w:ascii="Arial Narrow" w:hAnsi="Arial Narrow"/>
                <w:sz w:val="22"/>
              </w:rPr>
            </w:pPr>
            <w:r w:rsidRPr="003A6AF8">
              <w:rPr>
                <w:rFonts w:ascii="Arial Narrow" w:hAnsi="Arial Narrow"/>
                <w:sz w:val="22"/>
              </w:rPr>
              <w:t>25</w:t>
            </w:r>
          </w:p>
        </w:tc>
        <w:tc>
          <w:tcPr>
            <w:tcW w:w="1254" w:type="dxa"/>
          </w:tcPr>
          <w:p w:rsidR="003A6AF8" w:rsidRPr="003A6AF8" w:rsidRDefault="003A6AF8" w:rsidP="00F07DF7">
            <w:pPr>
              <w:jc w:val="center"/>
              <w:rPr>
                <w:rFonts w:ascii="Arial Narrow" w:hAnsi="Arial Narrow"/>
                <w:sz w:val="22"/>
              </w:rPr>
            </w:pPr>
            <w:r w:rsidRPr="003A6AF8">
              <w:rPr>
                <w:rFonts w:ascii="Arial Narrow" w:hAnsi="Arial Narrow"/>
                <w:sz w:val="22"/>
              </w:rPr>
              <w:t>75</w:t>
            </w:r>
          </w:p>
        </w:tc>
        <w:tc>
          <w:tcPr>
            <w:tcW w:w="1254" w:type="dxa"/>
          </w:tcPr>
          <w:p w:rsidR="003A6AF8" w:rsidRPr="003A6AF8" w:rsidRDefault="003A6AF8" w:rsidP="00F07DF7">
            <w:pPr>
              <w:jc w:val="center"/>
              <w:rPr>
                <w:rFonts w:ascii="Arial Narrow" w:hAnsi="Arial Narrow"/>
                <w:sz w:val="22"/>
              </w:rPr>
            </w:pPr>
            <w:r w:rsidRPr="003A6AF8">
              <w:rPr>
                <w:rFonts w:ascii="Arial Narrow" w:hAnsi="Arial Narrow"/>
                <w:sz w:val="22"/>
              </w:rPr>
              <w:t>3H</w:t>
            </w:r>
          </w:p>
        </w:tc>
      </w:tr>
    </w:tbl>
    <w:p w:rsidR="003A6AF8" w:rsidRPr="003A6AF8" w:rsidRDefault="003A6AF8" w:rsidP="003A6AF8">
      <w:pPr>
        <w:rPr>
          <w:rFonts w:ascii="Arial Narrow" w:eastAsia="Calibri" w:hAnsi="Arial Narrow"/>
          <w:b/>
          <w:bCs/>
          <w:sz w:val="21"/>
          <w:szCs w:val="23"/>
        </w:rPr>
      </w:pPr>
      <w:r w:rsidRPr="003A6AF8">
        <w:rPr>
          <w:rFonts w:ascii="Arial Narrow" w:hAnsi="Arial Narrow"/>
          <w:sz w:val="22"/>
        </w:rPr>
        <w:tab/>
      </w:r>
      <w:r w:rsidRPr="003A6AF8">
        <w:rPr>
          <w:rFonts w:ascii="Arial Narrow" w:hAnsi="Arial Narrow"/>
          <w:sz w:val="22"/>
        </w:rPr>
        <w:tab/>
      </w:r>
      <w:r w:rsidRPr="003A6AF8">
        <w:rPr>
          <w:rFonts w:ascii="Arial Narrow" w:hAnsi="Arial Narrow"/>
          <w:sz w:val="22"/>
        </w:rPr>
        <w:tab/>
      </w:r>
      <w:r w:rsidRPr="003A6AF8">
        <w:rPr>
          <w:rFonts w:ascii="Arial Narrow" w:hAnsi="Arial Narrow"/>
          <w:sz w:val="22"/>
        </w:rPr>
        <w:tab/>
      </w:r>
      <w:r w:rsidRPr="003A6AF8">
        <w:rPr>
          <w:rFonts w:ascii="Arial Narrow" w:hAnsi="Arial Narrow"/>
          <w:sz w:val="22"/>
        </w:rPr>
        <w:tab/>
      </w:r>
      <w:r w:rsidRPr="003A6AF8">
        <w:rPr>
          <w:rFonts w:ascii="Arial Narrow" w:hAnsi="Arial Narrow"/>
          <w:sz w:val="22"/>
        </w:rPr>
        <w:tab/>
      </w:r>
      <w:r w:rsidRPr="003A6AF8">
        <w:rPr>
          <w:rFonts w:ascii="Arial Narrow" w:hAnsi="Arial Narrow"/>
          <w:sz w:val="22"/>
        </w:rPr>
        <w:tab/>
      </w:r>
      <w:r w:rsidRPr="003A6AF8">
        <w:rPr>
          <w:rFonts w:ascii="Arial Narrow" w:eastAsia="Calibri" w:hAnsi="Arial Narrow"/>
          <w:b/>
          <w:bCs/>
          <w:sz w:val="21"/>
          <w:szCs w:val="23"/>
        </w:rPr>
        <w:t>UNIT I</w:t>
      </w:r>
    </w:p>
    <w:p w:rsidR="003A6AF8" w:rsidRPr="003A6AF8" w:rsidRDefault="003A6AF8" w:rsidP="003A6AF8">
      <w:pPr>
        <w:autoSpaceDE w:val="0"/>
        <w:autoSpaceDN w:val="0"/>
        <w:adjustRightInd w:val="0"/>
        <w:jc w:val="both"/>
        <w:rPr>
          <w:rFonts w:ascii="Arial Narrow" w:eastAsia="Calibri" w:hAnsi="Arial Narrow"/>
          <w:sz w:val="21"/>
          <w:szCs w:val="23"/>
        </w:rPr>
      </w:pPr>
      <w:r w:rsidRPr="003A6AF8">
        <w:rPr>
          <w:rFonts w:ascii="Arial Narrow" w:eastAsia="Calibri" w:hAnsi="Arial Narrow"/>
          <w:sz w:val="21"/>
          <w:szCs w:val="23"/>
        </w:rPr>
        <w:t>The multidisciplinary nature of environmental studies. Definition, Scope and Importance. Need for public awareness. Natural Resources: Renewable and Non-Renewable Resources: Natural resources and associated problems.</w:t>
      </w:r>
    </w:p>
    <w:p w:rsidR="003A6AF8" w:rsidRPr="003A6AF8" w:rsidRDefault="003A6AF8" w:rsidP="003A6AF8">
      <w:pPr>
        <w:autoSpaceDE w:val="0"/>
        <w:autoSpaceDN w:val="0"/>
        <w:adjustRightInd w:val="0"/>
        <w:jc w:val="both"/>
        <w:rPr>
          <w:rFonts w:ascii="Arial Narrow" w:eastAsia="Calibri" w:hAnsi="Arial Narrow"/>
          <w:sz w:val="21"/>
          <w:szCs w:val="23"/>
        </w:rPr>
      </w:pPr>
      <w:r w:rsidRPr="003A6AF8">
        <w:rPr>
          <w:rFonts w:ascii="Arial Narrow" w:eastAsia="Calibri" w:hAnsi="Arial Narrow"/>
          <w:sz w:val="21"/>
          <w:szCs w:val="23"/>
        </w:rPr>
        <w:t>(a) Forest Resources: Use and over-exploitation, deforestation, case studies. Timber extraction, mining, dams and their effects on forests and tribal people.</w:t>
      </w:r>
    </w:p>
    <w:p w:rsidR="003A6AF8" w:rsidRPr="003A6AF8" w:rsidRDefault="003A6AF8" w:rsidP="003A6AF8">
      <w:pPr>
        <w:autoSpaceDE w:val="0"/>
        <w:autoSpaceDN w:val="0"/>
        <w:adjustRightInd w:val="0"/>
        <w:jc w:val="both"/>
        <w:rPr>
          <w:rFonts w:ascii="Arial Narrow" w:eastAsia="Calibri" w:hAnsi="Arial Narrow"/>
          <w:sz w:val="21"/>
          <w:szCs w:val="23"/>
        </w:rPr>
      </w:pPr>
      <w:r w:rsidRPr="003A6AF8">
        <w:rPr>
          <w:rFonts w:ascii="Arial Narrow" w:eastAsia="Calibri" w:hAnsi="Arial Narrow"/>
          <w:sz w:val="21"/>
          <w:szCs w:val="23"/>
        </w:rPr>
        <w:t>(b) Water Resources- Use and over-utilization of surface and ground water, floods, drought, conflicts over water, dams-benefits and problems.</w:t>
      </w:r>
    </w:p>
    <w:p w:rsidR="003A6AF8" w:rsidRPr="003A6AF8" w:rsidRDefault="003A6AF8" w:rsidP="003A6AF8">
      <w:pPr>
        <w:autoSpaceDE w:val="0"/>
        <w:autoSpaceDN w:val="0"/>
        <w:adjustRightInd w:val="0"/>
        <w:jc w:val="both"/>
        <w:rPr>
          <w:rFonts w:ascii="Arial Narrow" w:eastAsia="Calibri" w:hAnsi="Arial Narrow"/>
          <w:sz w:val="21"/>
          <w:szCs w:val="23"/>
        </w:rPr>
      </w:pPr>
      <w:r w:rsidRPr="003A6AF8">
        <w:rPr>
          <w:rFonts w:ascii="Arial Narrow" w:eastAsia="Calibri" w:hAnsi="Arial Narrow"/>
          <w:sz w:val="21"/>
          <w:szCs w:val="23"/>
        </w:rPr>
        <w:t>(c) Mineral Resources- Use and exploitation, environmental effects of extracting and using mineral resources, case studies.</w:t>
      </w:r>
    </w:p>
    <w:p w:rsidR="003A6AF8" w:rsidRPr="003A6AF8" w:rsidRDefault="003A6AF8" w:rsidP="003A6AF8">
      <w:pPr>
        <w:autoSpaceDE w:val="0"/>
        <w:autoSpaceDN w:val="0"/>
        <w:adjustRightInd w:val="0"/>
        <w:jc w:val="both"/>
        <w:rPr>
          <w:rFonts w:ascii="Arial Narrow" w:eastAsia="Calibri" w:hAnsi="Arial Narrow"/>
          <w:sz w:val="21"/>
          <w:szCs w:val="23"/>
        </w:rPr>
      </w:pPr>
      <w:r w:rsidRPr="003A6AF8">
        <w:rPr>
          <w:rFonts w:ascii="Arial Narrow" w:eastAsia="Calibri" w:hAnsi="Arial Narrow"/>
          <w:sz w:val="21"/>
          <w:szCs w:val="23"/>
        </w:rPr>
        <w:t xml:space="preserve">(d) Food Resources- World Food Problems, changes caused by agriculture and overgrazing, effects of modern agriculture, fertilizer-pesticide problems, water logging, salinity, case studies. </w:t>
      </w:r>
    </w:p>
    <w:p w:rsidR="003A6AF8" w:rsidRPr="003A6AF8" w:rsidRDefault="003A6AF8" w:rsidP="003A6AF8">
      <w:pPr>
        <w:autoSpaceDE w:val="0"/>
        <w:autoSpaceDN w:val="0"/>
        <w:adjustRightInd w:val="0"/>
        <w:jc w:val="both"/>
        <w:rPr>
          <w:rFonts w:ascii="Arial Narrow" w:eastAsia="Calibri" w:hAnsi="Arial Narrow"/>
          <w:sz w:val="21"/>
          <w:szCs w:val="23"/>
        </w:rPr>
      </w:pPr>
      <w:r w:rsidRPr="003A6AF8">
        <w:rPr>
          <w:rFonts w:ascii="Arial Narrow" w:eastAsia="Calibri" w:hAnsi="Arial Narrow"/>
          <w:sz w:val="21"/>
          <w:szCs w:val="23"/>
        </w:rPr>
        <w:t>(e) Energy Resources- Growing energy needs, renewable and non-renewable energy sources, use of alternate energy sources, case studies.</w:t>
      </w:r>
    </w:p>
    <w:p w:rsidR="003A6AF8" w:rsidRPr="003A6AF8" w:rsidRDefault="003A6AF8" w:rsidP="003A6AF8">
      <w:pPr>
        <w:autoSpaceDE w:val="0"/>
        <w:autoSpaceDN w:val="0"/>
        <w:adjustRightInd w:val="0"/>
        <w:jc w:val="both"/>
        <w:rPr>
          <w:rFonts w:ascii="Arial Narrow" w:eastAsia="Calibri" w:hAnsi="Arial Narrow"/>
          <w:sz w:val="21"/>
          <w:szCs w:val="23"/>
        </w:rPr>
      </w:pPr>
      <w:r w:rsidRPr="003A6AF8">
        <w:rPr>
          <w:rFonts w:ascii="Arial Narrow" w:eastAsia="Calibri" w:hAnsi="Arial Narrow"/>
          <w:sz w:val="21"/>
          <w:szCs w:val="23"/>
        </w:rPr>
        <w:t xml:space="preserve">(f) Land Resources- Land as a resource, land, degradation, man induced landslides, soil erosion and desertification. </w:t>
      </w:r>
    </w:p>
    <w:p w:rsidR="003A6AF8" w:rsidRPr="003A6AF8" w:rsidRDefault="003A6AF8" w:rsidP="003A6AF8">
      <w:pPr>
        <w:autoSpaceDE w:val="0"/>
        <w:autoSpaceDN w:val="0"/>
        <w:adjustRightInd w:val="0"/>
        <w:jc w:val="both"/>
        <w:rPr>
          <w:rFonts w:ascii="Arial Narrow" w:eastAsia="Calibri" w:hAnsi="Arial Narrow"/>
          <w:b/>
          <w:bCs/>
          <w:sz w:val="21"/>
          <w:szCs w:val="23"/>
        </w:rPr>
      </w:pPr>
      <w:r w:rsidRPr="003A6AF8">
        <w:rPr>
          <w:rFonts w:ascii="Arial Narrow" w:eastAsia="Calibri" w:hAnsi="Arial Narrow"/>
          <w:sz w:val="21"/>
          <w:szCs w:val="23"/>
        </w:rPr>
        <w:t>Role of an individual in conservation of natural resources. Equitable use of resources for sustainable lifestyle.</w:t>
      </w:r>
    </w:p>
    <w:p w:rsidR="003A6AF8" w:rsidRPr="003A6AF8" w:rsidRDefault="003A6AF8" w:rsidP="003A6AF8">
      <w:pPr>
        <w:autoSpaceDE w:val="0"/>
        <w:autoSpaceDN w:val="0"/>
        <w:adjustRightInd w:val="0"/>
        <w:jc w:val="center"/>
        <w:rPr>
          <w:rFonts w:ascii="Arial Narrow" w:eastAsia="Calibri" w:hAnsi="Arial Narrow"/>
          <w:b/>
          <w:bCs/>
          <w:sz w:val="21"/>
          <w:szCs w:val="23"/>
        </w:rPr>
      </w:pPr>
      <w:r w:rsidRPr="003A6AF8">
        <w:rPr>
          <w:rFonts w:ascii="Arial Narrow" w:eastAsia="Calibri" w:hAnsi="Arial Narrow"/>
          <w:b/>
          <w:bCs/>
          <w:sz w:val="21"/>
          <w:szCs w:val="23"/>
        </w:rPr>
        <w:t>UNIT II</w:t>
      </w:r>
    </w:p>
    <w:p w:rsidR="003A6AF8" w:rsidRPr="003A6AF8" w:rsidRDefault="003A6AF8" w:rsidP="003A6AF8">
      <w:pPr>
        <w:autoSpaceDE w:val="0"/>
        <w:autoSpaceDN w:val="0"/>
        <w:adjustRightInd w:val="0"/>
        <w:jc w:val="both"/>
        <w:rPr>
          <w:rFonts w:ascii="Arial Narrow" w:eastAsia="Calibri" w:hAnsi="Arial Narrow"/>
          <w:sz w:val="21"/>
          <w:szCs w:val="23"/>
        </w:rPr>
      </w:pPr>
      <w:r w:rsidRPr="003A6AF8">
        <w:rPr>
          <w:rFonts w:ascii="Arial Narrow" w:eastAsia="Calibri" w:hAnsi="Arial Narrow"/>
          <w:sz w:val="21"/>
          <w:szCs w:val="23"/>
        </w:rPr>
        <w:t>Ecosystem- Concept of an ecosystem, Structure and function of an ecosystem, Producers, consumers and decomposers, Energy flow in the ecosystem. Ecological succession, Food Chains, food webs and ecological pyramids. Introduction, types, characteristic features, structure and function of the following ecosystem.</w:t>
      </w:r>
    </w:p>
    <w:p w:rsidR="003A6AF8" w:rsidRPr="003A6AF8" w:rsidRDefault="003A6AF8" w:rsidP="003A6AF8">
      <w:pPr>
        <w:autoSpaceDE w:val="0"/>
        <w:autoSpaceDN w:val="0"/>
        <w:adjustRightInd w:val="0"/>
        <w:jc w:val="both"/>
        <w:rPr>
          <w:rFonts w:ascii="Arial Narrow" w:eastAsia="Calibri" w:hAnsi="Arial Narrow"/>
          <w:sz w:val="21"/>
          <w:szCs w:val="23"/>
        </w:rPr>
      </w:pPr>
      <w:r w:rsidRPr="003A6AF8">
        <w:rPr>
          <w:rFonts w:ascii="Arial Narrow" w:eastAsia="Calibri" w:hAnsi="Arial Narrow"/>
          <w:sz w:val="21"/>
          <w:szCs w:val="23"/>
        </w:rPr>
        <w:t>a. Forest Ecosystem</w:t>
      </w:r>
    </w:p>
    <w:p w:rsidR="003A6AF8" w:rsidRPr="003A6AF8" w:rsidRDefault="003A6AF8" w:rsidP="003A6AF8">
      <w:pPr>
        <w:autoSpaceDE w:val="0"/>
        <w:autoSpaceDN w:val="0"/>
        <w:adjustRightInd w:val="0"/>
        <w:jc w:val="both"/>
        <w:rPr>
          <w:rFonts w:ascii="Arial Narrow" w:eastAsia="Calibri" w:hAnsi="Arial Narrow"/>
          <w:sz w:val="21"/>
          <w:szCs w:val="23"/>
        </w:rPr>
      </w:pPr>
      <w:r w:rsidRPr="003A6AF8">
        <w:rPr>
          <w:rFonts w:ascii="Arial Narrow" w:eastAsia="Calibri" w:hAnsi="Arial Narrow"/>
          <w:sz w:val="21"/>
          <w:szCs w:val="23"/>
        </w:rPr>
        <w:t>b. Grassland Ecosystem</w:t>
      </w:r>
    </w:p>
    <w:p w:rsidR="003A6AF8" w:rsidRPr="003A6AF8" w:rsidRDefault="003A6AF8" w:rsidP="003A6AF8">
      <w:pPr>
        <w:autoSpaceDE w:val="0"/>
        <w:autoSpaceDN w:val="0"/>
        <w:adjustRightInd w:val="0"/>
        <w:jc w:val="both"/>
        <w:rPr>
          <w:rFonts w:ascii="Arial Narrow" w:eastAsia="Calibri" w:hAnsi="Arial Narrow"/>
          <w:sz w:val="21"/>
          <w:szCs w:val="23"/>
        </w:rPr>
      </w:pPr>
      <w:r w:rsidRPr="003A6AF8">
        <w:rPr>
          <w:rFonts w:ascii="Arial Narrow" w:eastAsia="Calibri" w:hAnsi="Arial Narrow"/>
          <w:sz w:val="21"/>
          <w:szCs w:val="23"/>
        </w:rPr>
        <w:t>c. Desert Ecosystem</w:t>
      </w:r>
    </w:p>
    <w:p w:rsidR="003A6AF8" w:rsidRPr="003A6AF8" w:rsidRDefault="003A6AF8" w:rsidP="003A6AF8">
      <w:pPr>
        <w:autoSpaceDE w:val="0"/>
        <w:autoSpaceDN w:val="0"/>
        <w:adjustRightInd w:val="0"/>
        <w:jc w:val="both"/>
        <w:rPr>
          <w:rFonts w:ascii="Arial Narrow" w:eastAsia="Calibri" w:hAnsi="Arial Narrow"/>
          <w:sz w:val="21"/>
          <w:szCs w:val="23"/>
        </w:rPr>
      </w:pPr>
      <w:r w:rsidRPr="003A6AF8">
        <w:rPr>
          <w:rFonts w:ascii="Arial Narrow" w:eastAsia="Calibri" w:hAnsi="Arial Narrow"/>
          <w:sz w:val="21"/>
          <w:szCs w:val="23"/>
        </w:rPr>
        <w:t xml:space="preserve">d. Aquatic Ecosystems (ponds, streams, lakes, rivers, oceans, </w:t>
      </w:r>
      <w:proofErr w:type="spellStart"/>
      <w:r w:rsidRPr="003A6AF8">
        <w:rPr>
          <w:rFonts w:ascii="Arial Narrow" w:eastAsia="Calibri" w:hAnsi="Arial Narrow"/>
          <w:sz w:val="21"/>
          <w:szCs w:val="23"/>
        </w:rPr>
        <w:t>esturaries</w:t>
      </w:r>
      <w:proofErr w:type="spellEnd"/>
    </w:p>
    <w:p w:rsidR="003A6AF8" w:rsidRPr="003A6AF8" w:rsidRDefault="003A6AF8" w:rsidP="003A6AF8">
      <w:pPr>
        <w:autoSpaceDE w:val="0"/>
        <w:autoSpaceDN w:val="0"/>
        <w:adjustRightInd w:val="0"/>
        <w:jc w:val="both"/>
        <w:rPr>
          <w:rFonts w:ascii="Arial Narrow" w:eastAsia="Calibri" w:hAnsi="Arial Narrow"/>
          <w:sz w:val="21"/>
          <w:szCs w:val="23"/>
        </w:rPr>
      </w:pPr>
      <w:r w:rsidRPr="003A6AF8">
        <w:rPr>
          <w:rFonts w:ascii="Arial Narrow" w:eastAsia="Calibri" w:hAnsi="Arial Narrow"/>
          <w:sz w:val="21"/>
          <w:szCs w:val="23"/>
        </w:rPr>
        <w:t>Field Work: Visit to a local area to document Environment assets-river/forest/grassland/ hill/ mountain. Visit to a local polluted site- Urban /Rural/Industrial/Agricultural. Study of common plants, insects and birds. Study of simple ecosystems-pond, river, hill, slopes etc. (Field work equal to 5 lecture hours).</w:t>
      </w:r>
    </w:p>
    <w:p w:rsidR="003A6AF8" w:rsidRPr="003A6AF8" w:rsidRDefault="003A6AF8" w:rsidP="003A6AF8">
      <w:pPr>
        <w:autoSpaceDE w:val="0"/>
        <w:autoSpaceDN w:val="0"/>
        <w:adjustRightInd w:val="0"/>
        <w:jc w:val="center"/>
        <w:rPr>
          <w:rFonts w:ascii="Arial Narrow" w:eastAsia="Calibri" w:hAnsi="Arial Narrow"/>
          <w:b/>
          <w:bCs/>
          <w:sz w:val="21"/>
          <w:szCs w:val="23"/>
        </w:rPr>
      </w:pPr>
      <w:r w:rsidRPr="003A6AF8">
        <w:rPr>
          <w:rFonts w:ascii="Arial Narrow" w:eastAsia="Calibri" w:hAnsi="Arial Narrow"/>
          <w:b/>
          <w:bCs/>
          <w:sz w:val="21"/>
          <w:szCs w:val="23"/>
        </w:rPr>
        <w:t>UNIT III</w:t>
      </w:r>
    </w:p>
    <w:p w:rsidR="003A6AF8" w:rsidRPr="003A6AF8" w:rsidRDefault="003A6AF8" w:rsidP="003A6AF8">
      <w:pPr>
        <w:autoSpaceDE w:val="0"/>
        <w:autoSpaceDN w:val="0"/>
        <w:adjustRightInd w:val="0"/>
        <w:jc w:val="both"/>
        <w:rPr>
          <w:rFonts w:ascii="Arial Narrow" w:eastAsia="Calibri" w:hAnsi="Arial Narrow"/>
          <w:sz w:val="21"/>
          <w:szCs w:val="23"/>
        </w:rPr>
      </w:pPr>
      <w:r w:rsidRPr="003A6AF8">
        <w:rPr>
          <w:rFonts w:ascii="Arial Narrow" w:eastAsia="Calibri" w:hAnsi="Arial Narrow"/>
          <w:sz w:val="21"/>
          <w:szCs w:val="23"/>
        </w:rPr>
        <w:t>Biodiversity and its conservation. Introduction, Definition: genetic, species and ecosystem diversity. Biogeographical classification of India. Value of biodiversity: consumptive use, productive use, social, ethical, aesthetic and option values. Biodiversity of global, National and local levels. India as a mega-diversity nation Hot spots of Biodiversity. Threats to biodiversity: Habitat loss, poaching of wild life, man-wildlife conflicts. Endangered and endemic species of India. Conservation of Biodiversity- In situ and Ex-Situ conservation of biodiversity.</w:t>
      </w:r>
    </w:p>
    <w:p w:rsidR="003A6AF8" w:rsidRPr="003A6AF8" w:rsidRDefault="003A6AF8" w:rsidP="003A6AF8">
      <w:pPr>
        <w:autoSpaceDE w:val="0"/>
        <w:autoSpaceDN w:val="0"/>
        <w:adjustRightInd w:val="0"/>
        <w:jc w:val="both"/>
        <w:rPr>
          <w:rFonts w:ascii="Arial Narrow" w:eastAsia="Calibri" w:hAnsi="Arial Narrow"/>
          <w:sz w:val="21"/>
          <w:szCs w:val="23"/>
        </w:rPr>
      </w:pPr>
      <w:r w:rsidRPr="003A6AF8">
        <w:rPr>
          <w:rFonts w:ascii="Arial Narrow" w:eastAsia="Calibri" w:hAnsi="Arial Narrow"/>
          <w:sz w:val="21"/>
          <w:szCs w:val="23"/>
        </w:rPr>
        <w:t xml:space="preserve"> Environmental Pollution: Definition, Cause, effects and control measures of- (a) Air Pollution (b) Water Pollution (c) Soil Pollution (d) Marine Pollution (e) Noise Pollution (f) Thermal Pollution (g) Nuclear Hazards</w:t>
      </w:r>
    </w:p>
    <w:p w:rsidR="003A6AF8" w:rsidRPr="003A6AF8" w:rsidRDefault="003A6AF8" w:rsidP="003A6AF8">
      <w:pPr>
        <w:autoSpaceDE w:val="0"/>
        <w:autoSpaceDN w:val="0"/>
        <w:adjustRightInd w:val="0"/>
        <w:jc w:val="both"/>
        <w:rPr>
          <w:rFonts w:ascii="Arial Narrow" w:eastAsia="Calibri" w:hAnsi="Arial Narrow"/>
          <w:sz w:val="21"/>
          <w:szCs w:val="23"/>
        </w:rPr>
      </w:pPr>
      <w:r w:rsidRPr="003A6AF8">
        <w:rPr>
          <w:rFonts w:ascii="Arial Narrow" w:eastAsia="Calibri" w:hAnsi="Arial Narrow"/>
          <w:sz w:val="21"/>
          <w:szCs w:val="23"/>
        </w:rPr>
        <w:t>Solid waste management- cause, effects and control measures of urban and industrial wastes. Role of an individual in prevention of pollution. Pollution case studies. Disaster management: floods, earthquake, cyclone and landslides</w:t>
      </w:r>
    </w:p>
    <w:p w:rsidR="003A6AF8" w:rsidRPr="003A6AF8" w:rsidRDefault="003A6AF8" w:rsidP="003A6AF8">
      <w:pPr>
        <w:autoSpaceDE w:val="0"/>
        <w:autoSpaceDN w:val="0"/>
        <w:adjustRightInd w:val="0"/>
        <w:jc w:val="center"/>
        <w:rPr>
          <w:rFonts w:ascii="Arial Narrow" w:eastAsia="Calibri" w:hAnsi="Arial Narrow"/>
          <w:b/>
          <w:bCs/>
          <w:sz w:val="21"/>
          <w:szCs w:val="23"/>
        </w:rPr>
      </w:pPr>
      <w:r w:rsidRPr="003A6AF8">
        <w:rPr>
          <w:rFonts w:ascii="Arial Narrow" w:eastAsia="Calibri" w:hAnsi="Arial Narrow"/>
          <w:b/>
          <w:bCs/>
          <w:sz w:val="21"/>
          <w:szCs w:val="23"/>
        </w:rPr>
        <w:t>UNIT IV</w:t>
      </w:r>
    </w:p>
    <w:p w:rsidR="003A6AF8" w:rsidRPr="003A6AF8" w:rsidRDefault="003A6AF8" w:rsidP="003A6AF8">
      <w:pPr>
        <w:autoSpaceDE w:val="0"/>
        <w:autoSpaceDN w:val="0"/>
        <w:adjustRightInd w:val="0"/>
        <w:jc w:val="both"/>
        <w:rPr>
          <w:rFonts w:ascii="Arial Narrow" w:eastAsia="Calibri" w:hAnsi="Arial Narrow"/>
          <w:sz w:val="21"/>
          <w:szCs w:val="23"/>
        </w:rPr>
      </w:pPr>
      <w:r w:rsidRPr="003A6AF8">
        <w:rPr>
          <w:rFonts w:ascii="Arial Narrow" w:eastAsia="Calibri" w:hAnsi="Arial Narrow"/>
          <w:sz w:val="21"/>
          <w:szCs w:val="23"/>
        </w:rPr>
        <w:t xml:space="preserve">Social Issues and the Environment, </w:t>
      </w:r>
      <w:proofErr w:type="gramStart"/>
      <w:r w:rsidRPr="003A6AF8">
        <w:rPr>
          <w:rFonts w:ascii="Arial Narrow" w:eastAsia="Calibri" w:hAnsi="Arial Narrow"/>
          <w:sz w:val="21"/>
          <w:szCs w:val="23"/>
        </w:rPr>
        <w:t>From</w:t>
      </w:r>
      <w:proofErr w:type="gramEnd"/>
      <w:r w:rsidRPr="003A6AF8">
        <w:rPr>
          <w:rFonts w:ascii="Arial Narrow" w:eastAsia="Calibri" w:hAnsi="Arial Narrow"/>
          <w:sz w:val="21"/>
          <w:szCs w:val="23"/>
        </w:rPr>
        <w:t xml:space="preserve"> unsustainable to sustainable development, Urban problems related to energy, Water conservation, rain water harvesting, watershed management. </w:t>
      </w:r>
    </w:p>
    <w:p w:rsidR="003A6AF8" w:rsidRPr="003A6AF8" w:rsidRDefault="003A6AF8" w:rsidP="003A6AF8">
      <w:pPr>
        <w:autoSpaceDE w:val="0"/>
        <w:autoSpaceDN w:val="0"/>
        <w:adjustRightInd w:val="0"/>
        <w:jc w:val="both"/>
        <w:rPr>
          <w:rFonts w:ascii="Arial Narrow" w:eastAsia="Calibri" w:hAnsi="Arial Narrow"/>
          <w:sz w:val="21"/>
          <w:szCs w:val="23"/>
        </w:rPr>
      </w:pPr>
      <w:r w:rsidRPr="003A6AF8">
        <w:rPr>
          <w:rFonts w:ascii="Arial Narrow" w:eastAsia="Calibri" w:hAnsi="Arial Narrow"/>
          <w:sz w:val="21"/>
          <w:szCs w:val="23"/>
        </w:rPr>
        <w:t>Resettlement and rehabilitation of people: Its problems and concerns. Case Studies. Environmental ethics-issues and possible solutions, Climate change, global warming, acid rain, ozone layer depletion, nuclear accidents and holocaust, Case studies.</w:t>
      </w:r>
    </w:p>
    <w:p w:rsidR="003A6AF8" w:rsidRDefault="003A6AF8" w:rsidP="003A6AF8">
      <w:pPr>
        <w:autoSpaceDE w:val="0"/>
        <w:autoSpaceDN w:val="0"/>
        <w:adjustRightInd w:val="0"/>
        <w:jc w:val="both"/>
        <w:rPr>
          <w:rFonts w:ascii="Arial Narrow" w:eastAsia="Calibri" w:hAnsi="Arial Narrow"/>
          <w:sz w:val="21"/>
          <w:szCs w:val="23"/>
        </w:rPr>
      </w:pPr>
      <w:r w:rsidRPr="003A6AF8">
        <w:rPr>
          <w:rFonts w:ascii="Arial Narrow" w:eastAsia="Calibri" w:hAnsi="Arial Narrow"/>
          <w:sz w:val="21"/>
          <w:szCs w:val="23"/>
        </w:rPr>
        <w:t xml:space="preserve">Wasteland Reclamation, Consumerism and waste products, Environment Protection Act, Air (Prevention and Control of Pollution) Act, Water (Prevention and Control of Pollution) Act, Wildlife Protection Act, Forest Conservation </w:t>
      </w:r>
      <w:proofErr w:type="gramStart"/>
      <w:r w:rsidRPr="003A6AF8">
        <w:rPr>
          <w:rFonts w:ascii="Arial Narrow" w:eastAsia="Calibri" w:hAnsi="Arial Narrow"/>
          <w:sz w:val="21"/>
          <w:szCs w:val="23"/>
        </w:rPr>
        <w:t>Act,  Issues</w:t>
      </w:r>
      <w:proofErr w:type="gramEnd"/>
      <w:r w:rsidRPr="003A6AF8">
        <w:rPr>
          <w:rFonts w:ascii="Arial Narrow" w:eastAsia="Calibri" w:hAnsi="Arial Narrow"/>
          <w:sz w:val="21"/>
          <w:szCs w:val="23"/>
        </w:rPr>
        <w:t xml:space="preserve"> involved in enforcement of environmental legislation, Public Awareness,  Human population and the Environment, Population growth, variation among nations. Population </w:t>
      </w:r>
      <w:proofErr w:type="gramStart"/>
      <w:r w:rsidRPr="003A6AF8">
        <w:rPr>
          <w:rFonts w:ascii="Arial Narrow" w:eastAsia="Calibri" w:hAnsi="Arial Narrow"/>
          <w:sz w:val="21"/>
          <w:szCs w:val="23"/>
        </w:rPr>
        <w:t>explosion</w:t>
      </w:r>
      <w:proofErr w:type="gramEnd"/>
      <w:r w:rsidRPr="003A6AF8">
        <w:rPr>
          <w:rFonts w:ascii="Arial Narrow" w:eastAsia="Calibri" w:hAnsi="Arial Narrow"/>
          <w:sz w:val="21"/>
          <w:szCs w:val="23"/>
        </w:rPr>
        <w:t>-Family Welfare Programme, Environment and human health, Human rights, Value Education, HIV/AIDS, Women and Child Welfare, Role of Information Technology in Environment and Human Health, Case Studies.</w:t>
      </w:r>
    </w:p>
    <w:p w:rsidR="00CC3AC9" w:rsidRPr="003A6AF8" w:rsidRDefault="00CC3AC9" w:rsidP="003A6AF8">
      <w:pPr>
        <w:autoSpaceDE w:val="0"/>
        <w:autoSpaceDN w:val="0"/>
        <w:adjustRightInd w:val="0"/>
        <w:jc w:val="both"/>
        <w:rPr>
          <w:rFonts w:ascii="Arial Narrow" w:eastAsia="Calibri" w:hAnsi="Arial Narrow"/>
          <w:sz w:val="21"/>
          <w:szCs w:val="23"/>
        </w:rPr>
      </w:pPr>
    </w:p>
    <w:p w:rsidR="003A6AF8" w:rsidRPr="00FA119B" w:rsidRDefault="003A6AF8" w:rsidP="00CC3AC9">
      <w:pPr>
        <w:pStyle w:val="Heading1"/>
        <w:jc w:val="left"/>
        <w:rPr>
          <w:rFonts w:ascii="Arial Narrow" w:hAnsi="Arial Narrow"/>
          <w:sz w:val="21"/>
          <w:szCs w:val="23"/>
        </w:rPr>
      </w:pPr>
      <w:r w:rsidRPr="00FA119B">
        <w:rPr>
          <w:rFonts w:ascii="Arial Narrow" w:hAnsi="Arial Narrow"/>
          <w:sz w:val="21"/>
          <w:szCs w:val="23"/>
        </w:rPr>
        <w:t>Suggested Text Books &amp; References:</w:t>
      </w:r>
    </w:p>
    <w:p w:rsidR="003A6AF8" w:rsidRPr="00FA119B" w:rsidRDefault="003A6AF8" w:rsidP="003A6AF8">
      <w:pPr>
        <w:autoSpaceDE w:val="0"/>
        <w:autoSpaceDN w:val="0"/>
        <w:adjustRightInd w:val="0"/>
        <w:rPr>
          <w:rFonts w:ascii="Arial Narrow" w:eastAsia="Calibri" w:hAnsi="Arial Narrow"/>
          <w:sz w:val="21"/>
          <w:szCs w:val="23"/>
        </w:rPr>
      </w:pPr>
      <w:r w:rsidRPr="00FA119B">
        <w:rPr>
          <w:rFonts w:ascii="Arial Narrow" w:eastAsia="Calibri" w:hAnsi="Arial Narrow"/>
          <w:sz w:val="21"/>
          <w:szCs w:val="23"/>
        </w:rPr>
        <w:t xml:space="preserve">1. Environmental Studies- </w:t>
      </w:r>
      <w:proofErr w:type="spellStart"/>
      <w:r w:rsidRPr="00FA119B">
        <w:rPr>
          <w:rFonts w:ascii="Arial Narrow" w:eastAsia="Calibri" w:hAnsi="Arial Narrow"/>
          <w:sz w:val="21"/>
          <w:szCs w:val="23"/>
        </w:rPr>
        <w:t>Deswal</w:t>
      </w:r>
      <w:proofErr w:type="spellEnd"/>
      <w:r w:rsidRPr="00FA119B">
        <w:rPr>
          <w:rFonts w:ascii="Arial Narrow" w:eastAsia="Calibri" w:hAnsi="Arial Narrow"/>
          <w:sz w:val="21"/>
          <w:szCs w:val="23"/>
        </w:rPr>
        <w:t xml:space="preserve"> and </w:t>
      </w:r>
      <w:proofErr w:type="spellStart"/>
      <w:r w:rsidRPr="00FA119B">
        <w:rPr>
          <w:rFonts w:ascii="Arial Narrow" w:eastAsia="Calibri" w:hAnsi="Arial Narrow"/>
          <w:sz w:val="21"/>
          <w:szCs w:val="23"/>
        </w:rPr>
        <w:t>Deswal</w:t>
      </w:r>
      <w:proofErr w:type="spellEnd"/>
      <w:r w:rsidRPr="00FA119B">
        <w:rPr>
          <w:rFonts w:ascii="Arial Narrow" w:eastAsia="Calibri" w:hAnsi="Arial Narrow"/>
          <w:sz w:val="21"/>
          <w:szCs w:val="23"/>
        </w:rPr>
        <w:t xml:space="preserve">. </w:t>
      </w:r>
      <w:proofErr w:type="spellStart"/>
      <w:r w:rsidRPr="00FA119B">
        <w:rPr>
          <w:rFonts w:ascii="Arial Narrow" w:eastAsia="Calibri" w:hAnsi="Arial Narrow"/>
          <w:sz w:val="21"/>
          <w:szCs w:val="23"/>
        </w:rPr>
        <w:t>Dhanpat</w:t>
      </w:r>
      <w:proofErr w:type="spellEnd"/>
      <w:r w:rsidRPr="00FA119B">
        <w:rPr>
          <w:rFonts w:ascii="Arial Narrow" w:eastAsia="Calibri" w:hAnsi="Arial Narrow"/>
          <w:sz w:val="21"/>
          <w:szCs w:val="23"/>
        </w:rPr>
        <w:t xml:space="preserve"> Rai &amp; Co.</w:t>
      </w:r>
    </w:p>
    <w:p w:rsidR="003A6AF8" w:rsidRPr="00FA119B" w:rsidRDefault="003A6AF8" w:rsidP="003A6AF8">
      <w:pPr>
        <w:autoSpaceDE w:val="0"/>
        <w:autoSpaceDN w:val="0"/>
        <w:adjustRightInd w:val="0"/>
        <w:rPr>
          <w:rFonts w:ascii="Arial Narrow" w:eastAsia="Calibri" w:hAnsi="Arial Narrow"/>
          <w:sz w:val="21"/>
          <w:szCs w:val="23"/>
        </w:rPr>
      </w:pPr>
      <w:r w:rsidRPr="00FA119B">
        <w:rPr>
          <w:rFonts w:ascii="Arial Narrow" w:eastAsia="Calibri" w:hAnsi="Arial Narrow"/>
          <w:sz w:val="21"/>
          <w:szCs w:val="23"/>
        </w:rPr>
        <w:t xml:space="preserve">2. Environmental Science &amp; Engineering </w:t>
      </w:r>
      <w:proofErr w:type="spellStart"/>
      <w:r w:rsidRPr="00FA119B">
        <w:rPr>
          <w:rFonts w:ascii="Arial Narrow" w:eastAsia="Calibri" w:hAnsi="Arial Narrow"/>
          <w:sz w:val="21"/>
          <w:szCs w:val="23"/>
        </w:rPr>
        <w:t>Anandan</w:t>
      </w:r>
      <w:proofErr w:type="spellEnd"/>
      <w:r w:rsidRPr="00FA119B">
        <w:rPr>
          <w:rFonts w:ascii="Arial Narrow" w:eastAsia="Calibri" w:hAnsi="Arial Narrow"/>
          <w:sz w:val="21"/>
          <w:szCs w:val="23"/>
        </w:rPr>
        <w:t xml:space="preserve">, P. and </w:t>
      </w:r>
      <w:proofErr w:type="spellStart"/>
      <w:r w:rsidRPr="00FA119B">
        <w:rPr>
          <w:rFonts w:ascii="Arial Narrow" w:eastAsia="Calibri" w:hAnsi="Arial Narrow"/>
          <w:sz w:val="21"/>
          <w:szCs w:val="23"/>
        </w:rPr>
        <w:t>Kumaravelan</w:t>
      </w:r>
      <w:proofErr w:type="spellEnd"/>
      <w:r w:rsidRPr="00FA119B">
        <w:rPr>
          <w:rFonts w:ascii="Arial Narrow" w:eastAsia="Calibri" w:hAnsi="Arial Narrow"/>
          <w:sz w:val="21"/>
          <w:szCs w:val="23"/>
        </w:rPr>
        <w:t xml:space="preserve">, R. 2009. </w:t>
      </w:r>
      <w:proofErr w:type="spellStart"/>
      <w:r w:rsidRPr="00FA119B">
        <w:rPr>
          <w:rFonts w:ascii="Arial Narrow" w:eastAsia="Calibri" w:hAnsi="Arial Narrow"/>
          <w:sz w:val="21"/>
          <w:szCs w:val="23"/>
        </w:rPr>
        <w:t>Scitech</w:t>
      </w:r>
      <w:proofErr w:type="spellEnd"/>
      <w:r w:rsidRPr="00FA119B">
        <w:rPr>
          <w:rFonts w:ascii="Arial Narrow" w:eastAsia="Calibri" w:hAnsi="Arial Narrow"/>
          <w:sz w:val="21"/>
          <w:szCs w:val="23"/>
        </w:rPr>
        <w:t xml:space="preserve"> Publications (India) </w:t>
      </w:r>
      <w:proofErr w:type="spellStart"/>
      <w:r w:rsidRPr="00FA119B">
        <w:rPr>
          <w:rFonts w:ascii="Arial Narrow" w:eastAsia="Calibri" w:hAnsi="Arial Narrow"/>
          <w:sz w:val="21"/>
          <w:szCs w:val="23"/>
        </w:rPr>
        <w:t>Pvt.</w:t>
      </w:r>
      <w:proofErr w:type="spellEnd"/>
      <w:r w:rsidRPr="00FA119B">
        <w:rPr>
          <w:rFonts w:ascii="Arial Narrow" w:eastAsia="Calibri" w:hAnsi="Arial Narrow"/>
          <w:sz w:val="21"/>
          <w:szCs w:val="23"/>
        </w:rPr>
        <w:t xml:space="preserve"> Ltd., India</w:t>
      </w:r>
    </w:p>
    <w:p w:rsidR="003A6AF8" w:rsidRPr="00FA119B" w:rsidRDefault="003A6AF8" w:rsidP="003A6AF8">
      <w:pPr>
        <w:autoSpaceDE w:val="0"/>
        <w:autoSpaceDN w:val="0"/>
        <w:adjustRightInd w:val="0"/>
        <w:rPr>
          <w:rFonts w:ascii="Arial Narrow" w:eastAsia="Calibri" w:hAnsi="Arial Narrow"/>
          <w:sz w:val="21"/>
          <w:szCs w:val="23"/>
        </w:rPr>
      </w:pPr>
      <w:r w:rsidRPr="00FA119B">
        <w:rPr>
          <w:rFonts w:ascii="Arial Narrow" w:eastAsia="Calibri" w:hAnsi="Arial Narrow"/>
          <w:sz w:val="21"/>
          <w:szCs w:val="23"/>
        </w:rPr>
        <w:t xml:space="preserve">3. Environmental Studies. Daniels </w:t>
      </w:r>
      <w:proofErr w:type="spellStart"/>
      <w:r w:rsidRPr="00FA119B">
        <w:rPr>
          <w:rFonts w:ascii="Arial Narrow" w:eastAsia="Calibri" w:hAnsi="Arial Narrow"/>
          <w:sz w:val="21"/>
          <w:szCs w:val="23"/>
        </w:rPr>
        <w:t>Ranjit</w:t>
      </w:r>
      <w:proofErr w:type="spellEnd"/>
      <w:r w:rsidRPr="00FA119B">
        <w:rPr>
          <w:rFonts w:ascii="Arial Narrow" w:eastAsia="Calibri" w:hAnsi="Arial Narrow"/>
          <w:sz w:val="21"/>
          <w:szCs w:val="23"/>
        </w:rPr>
        <w:t xml:space="preserve"> R. J. and </w:t>
      </w:r>
      <w:proofErr w:type="spellStart"/>
      <w:r w:rsidRPr="00FA119B">
        <w:rPr>
          <w:rFonts w:ascii="Arial Narrow" w:eastAsia="Calibri" w:hAnsi="Arial Narrow"/>
          <w:sz w:val="21"/>
          <w:szCs w:val="23"/>
        </w:rPr>
        <w:t>Krishnaswamy</w:t>
      </w:r>
      <w:proofErr w:type="spellEnd"/>
      <w:r w:rsidRPr="00FA119B">
        <w:rPr>
          <w:rFonts w:ascii="Arial Narrow" w:eastAsia="Calibri" w:hAnsi="Arial Narrow"/>
          <w:sz w:val="21"/>
          <w:szCs w:val="23"/>
        </w:rPr>
        <w:t>. 2013. Wiley India.</w:t>
      </w:r>
    </w:p>
    <w:p w:rsidR="00FA119B" w:rsidRDefault="003A6AF8" w:rsidP="003A6AF8">
      <w:pPr>
        <w:rPr>
          <w:rFonts w:ascii="Arial Narrow" w:eastAsia="Calibri" w:hAnsi="Arial Narrow"/>
          <w:sz w:val="21"/>
          <w:szCs w:val="23"/>
        </w:rPr>
      </w:pPr>
      <w:r w:rsidRPr="00FA119B">
        <w:rPr>
          <w:rFonts w:ascii="Arial Narrow" w:eastAsia="Calibri" w:hAnsi="Arial Narrow"/>
          <w:sz w:val="21"/>
          <w:szCs w:val="23"/>
        </w:rPr>
        <w:t xml:space="preserve">4. Environmental Science- </w:t>
      </w:r>
      <w:proofErr w:type="spellStart"/>
      <w:r w:rsidRPr="00FA119B">
        <w:rPr>
          <w:rFonts w:ascii="Arial Narrow" w:eastAsia="Calibri" w:hAnsi="Arial Narrow"/>
          <w:sz w:val="21"/>
          <w:szCs w:val="23"/>
        </w:rPr>
        <w:t>Botkin</w:t>
      </w:r>
      <w:proofErr w:type="spellEnd"/>
      <w:r w:rsidRPr="00FA119B">
        <w:rPr>
          <w:rFonts w:ascii="Arial Narrow" w:eastAsia="Calibri" w:hAnsi="Arial Narrow"/>
          <w:sz w:val="21"/>
          <w:szCs w:val="23"/>
        </w:rPr>
        <w:t xml:space="preserve"> and Keller. 2012. Wiley, India.</w:t>
      </w:r>
    </w:p>
    <w:p w:rsidR="00FA119B" w:rsidRDefault="00FA119B">
      <w:pPr>
        <w:widowControl/>
        <w:suppressAutoHyphens w:val="0"/>
        <w:spacing w:after="160" w:line="259" w:lineRule="auto"/>
        <w:rPr>
          <w:rFonts w:ascii="Arial Narrow" w:eastAsia="Calibri" w:hAnsi="Arial Narrow"/>
          <w:sz w:val="21"/>
          <w:szCs w:val="23"/>
        </w:rPr>
      </w:pPr>
      <w:r>
        <w:rPr>
          <w:rFonts w:ascii="Arial Narrow" w:eastAsia="Calibri" w:hAnsi="Arial Narrow"/>
          <w:sz w:val="21"/>
          <w:szCs w:val="23"/>
        </w:rPr>
        <w:br w:type="page"/>
      </w:r>
    </w:p>
    <w:p w:rsidR="00FA119B" w:rsidRDefault="00FA119B" w:rsidP="00FA119B">
      <w:pPr>
        <w:tabs>
          <w:tab w:val="left" w:pos="3740"/>
          <w:tab w:val="center" w:pos="4320"/>
        </w:tabs>
        <w:jc w:val="center"/>
        <w:rPr>
          <w:rFonts w:ascii="Arial Narrow" w:hAnsi="Arial Narrow"/>
          <w:b/>
          <w:bCs/>
        </w:rPr>
      </w:pPr>
    </w:p>
    <w:p w:rsidR="00FA119B" w:rsidRDefault="00FA119B" w:rsidP="00FA119B">
      <w:pPr>
        <w:tabs>
          <w:tab w:val="left" w:pos="3740"/>
          <w:tab w:val="center" w:pos="4320"/>
        </w:tabs>
        <w:jc w:val="center"/>
        <w:rPr>
          <w:rFonts w:ascii="Arial Narrow" w:hAnsi="Arial Narrow"/>
          <w:b/>
          <w:bCs/>
        </w:rPr>
      </w:pPr>
    </w:p>
    <w:p w:rsidR="00FA119B" w:rsidRPr="00CE3E7F" w:rsidRDefault="00FA119B" w:rsidP="00FA119B">
      <w:pPr>
        <w:tabs>
          <w:tab w:val="left" w:pos="3740"/>
          <w:tab w:val="center" w:pos="4320"/>
        </w:tabs>
        <w:jc w:val="center"/>
        <w:rPr>
          <w:rFonts w:ascii="Arial Narrow" w:hAnsi="Arial Narrow"/>
          <w:b/>
          <w:bCs/>
        </w:rPr>
      </w:pPr>
      <w:r w:rsidRPr="00CE3E7F">
        <w:rPr>
          <w:rFonts w:ascii="Arial Narrow" w:hAnsi="Arial Narrow"/>
          <w:b/>
          <w:bCs/>
        </w:rPr>
        <w:t>M</w:t>
      </w:r>
      <w:r>
        <w:rPr>
          <w:rFonts w:ascii="Arial Narrow" w:hAnsi="Arial Narrow"/>
          <w:b/>
          <w:bCs/>
        </w:rPr>
        <w:t>P</w:t>
      </w:r>
      <w:r w:rsidRPr="00CE3E7F">
        <w:rPr>
          <w:rFonts w:ascii="Arial Narrow" w:hAnsi="Arial Narrow"/>
          <w:b/>
          <w:bCs/>
        </w:rPr>
        <w:t>C-202N</w:t>
      </w:r>
      <w:r>
        <w:rPr>
          <w:rFonts w:ascii="Arial Narrow" w:hAnsi="Arial Narrow"/>
          <w:b/>
          <w:bCs/>
        </w:rPr>
        <w:t xml:space="preserve">                      </w:t>
      </w:r>
      <w:r w:rsidRPr="00CE3E7F">
        <w:rPr>
          <w:rFonts w:ascii="Arial Narrow" w:hAnsi="Arial Narrow"/>
          <w:b/>
          <w:bCs/>
        </w:rPr>
        <w:t>ENERGY STUDIES</w:t>
      </w:r>
    </w:p>
    <w:p w:rsidR="00FA119B" w:rsidRPr="00CE3E7F" w:rsidRDefault="00FA119B" w:rsidP="00FA119B">
      <w:pPr>
        <w:jc w:val="center"/>
        <w:rPr>
          <w:rFonts w:ascii="Arial Narrow" w:hAnsi="Arial Narrow"/>
        </w:rPr>
      </w:pPr>
    </w:p>
    <w:p w:rsidR="00FA119B" w:rsidRPr="00CE3E7F" w:rsidRDefault="00FA119B" w:rsidP="00FA119B">
      <w:pPr>
        <w:rPr>
          <w:rFonts w:ascii="Arial Narrow" w:hAnsi="Arial Narrow"/>
        </w:rPr>
      </w:pPr>
      <w:r w:rsidRPr="00CE3E7F">
        <w:rPr>
          <w:rFonts w:ascii="Arial Narrow" w:hAnsi="Arial Narrow"/>
        </w:rPr>
        <w:t>L    T     P</w:t>
      </w:r>
      <w:r w:rsidRPr="00CE3E7F">
        <w:rPr>
          <w:rFonts w:ascii="Arial Narrow" w:hAnsi="Arial Narrow"/>
        </w:rPr>
        <w:tab/>
      </w:r>
      <w:r w:rsidRPr="00CE3E7F">
        <w:rPr>
          <w:rFonts w:ascii="Arial Narrow" w:hAnsi="Arial Narrow"/>
        </w:rPr>
        <w:tab/>
      </w:r>
      <w:r w:rsidRPr="00CE3E7F">
        <w:rPr>
          <w:rFonts w:ascii="Arial Narrow" w:hAnsi="Arial Narrow"/>
        </w:rPr>
        <w:tab/>
      </w:r>
      <w:r w:rsidRPr="00CE3E7F">
        <w:rPr>
          <w:rFonts w:ascii="Arial Narrow" w:hAnsi="Arial Narrow"/>
        </w:rPr>
        <w:tab/>
      </w:r>
      <w:r w:rsidRPr="00CE3E7F">
        <w:rPr>
          <w:rFonts w:ascii="Arial Narrow" w:hAnsi="Arial Narrow"/>
        </w:rPr>
        <w:tab/>
      </w:r>
      <w:r w:rsidRPr="00CE3E7F">
        <w:rPr>
          <w:rFonts w:ascii="Arial Narrow" w:hAnsi="Arial Narrow"/>
        </w:rPr>
        <w:tab/>
      </w:r>
      <w:r w:rsidRPr="00CE3E7F">
        <w:rPr>
          <w:rFonts w:ascii="Arial Narrow" w:hAnsi="Arial Narrow"/>
        </w:rPr>
        <w:tab/>
        <w:t xml:space="preserve">                Sessional: 25 Marks</w:t>
      </w:r>
    </w:p>
    <w:p w:rsidR="00FA119B" w:rsidRPr="00CE3E7F" w:rsidRDefault="00FA119B" w:rsidP="00FA119B">
      <w:pPr>
        <w:rPr>
          <w:rFonts w:ascii="Arial Narrow" w:hAnsi="Arial Narrow"/>
        </w:rPr>
      </w:pPr>
      <w:r w:rsidRPr="00CE3E7F">
        <w:rPr>
          <w:rFonts w:ascii="Arial Narrow" w:hAnsi="Arial Narrow"/>
        </w:rPr>
        <w:t>3     -     -</w:t>
      </w:r>
      <w:r w:rsidRPr="00CE3E7F">
        <w:rPr>
          <w:rFonts w:ascii="Arial Narrow" w:hAnsi="Arial Narrow"/>
        </w:rPr>
        <w:tab/>
      </w:r>
      <w:r w:rsidRPr="00CE3E7F">
        <w:rPr>
          <w:rFonts w:ascii="Arial Narrow" w:hAnsi="Arial Narrow"/>
        </w:rPr>
        <w:tab/>
      </w:r>
      <w:r w:rsidRPr="00CE3E7F">
        <w:rPr>
          <w:rFonts w:ascii="Arial Narrow" w:hAnsi="Arial Narrow"/>
        </w:rPr>
        <w:tab/>
      </w:r>
      <w:r w:rsidRPr="00CE3E7F">
        <w:rPr>
          <w:rFonts w:ascii="Arial Narrow" w:hAnsi="Arial Narrow"/>
        </w:rPr>
        <w:tab/>
      </w:r>
      <w:r w:rsidRPr="00CE3E7F">
        <w:rPr>
          <w:rFonts w:ascii="Arial Narrow" w:hAnsi="Arial Narrow"/>
        </w:rPr>
        <w:tab/>
      </w:r>
      <w:r w:rsidRPr="00CE3E7F">
        <w:rPr>
          <w:rFonts w:ascii="Arial Narrow" w:hAnsi="Arial Narrow"/>
        </w:rPr>
        <w:tab/>
      </w:r>
      <w:r w:rsidRPr="00CE3E7F">
        <w:rPr>
          <w:rFonts w:ascii="Arial Narrow" w:hAnsi="Arial Narrow"/>
        </w:rPr>
        <w:tab/>
        <w:t xml:space="preserve">                Exam: 75 Marks</w:t>
      </w:r>
    </w:p>
    <w:p w:rsidR="00FA119B" w:rsidRPr="00CE3E7F" w:rsidRDefault="00FA119B" w:rsidP="00FA119B">
      <w:pPr>
        <w:ind w:left="5040" w:firstLine="720"/>
        <w:rPr>
          <w:rFonts w:ascii="Arial Narrow" w:hAnsi="Arial Narrow"/>
        </w:rPr>
      </w:pPr>
      <w:r w:rsidRPr="00CE3E7F">
        <w:rPr>
          <w:rFonts w:ascii="Arial Narrow" w:hAnsi="Arial Narrow"/>
        </w:rPr>
        <w:t xml:space="preserve">               Total: 100 Marks</w:t>
      </w:r>
    </w:p>
    <w:p w:rsidR="00FA119B" w:rsidRPr="00CE3E7F" w:rsidRDefault="00FA119B" w:rsidP="00FA119B">
      <w:pPr>
        <w:ind w:left="5040" w:firstLine="720"/>
        <w:rPr>
          <w:rFonts w:ascii="Arial Narrow" w:hAnsi="Arial Narrow"/>
        </w:rPr>
      </w:pPr>
      <w:r w:rsidRPr="00CE3E7F">
        <w:rPr>
          <w:rFonts w:ascii="Arial Narrow" w:hAnsi="Arial Narrow"/>
        </w:rPr>
        <w:t xml:space="preserve">               Time: 3 hrs</w:t>
      </w:r>
    </w:p>
    <w:p w:rsidR="00FA119B" w:rsidRPr="00CE3E7F" w:rsidRDefault="00FA119B" w:rsidP="00FA119B">
      <w:pPr>
        <w:pStyle w:val="BodyText"/>
        <w:rPr>
          <w:rFonts w:ascii="Arial Narrow" w:hAnsi="Arial Narrow"/>
          <w:iCs/>
        </w:rPr>
      </w:pPr>
    </w:p>
    <w:p w:rsidR="00FA119B" w:rsidRPr="00CE3E7F" w:rsidRDefault="00FA119B" w:rsidP="00FA119B">
      <w:pPr>
        <w:autoSpaceDE w:val="0"/>
        <w:autoSpaceDN w:val="0"/>
        <w:adjustRightInd w:val="0"/>
        <w:jc w:val="center"/>
        <w:rPr>
          <w:rFonts w:ascii="Arial Narrow" w:eastAsia="Calibri" w:hAnsi="Arial Narrow"/>
          <w:b/>
          <w:bCs/>
        </w:rPr>
      </w:pPr>
      <w:r w:rsidRPr="00CE3E7F">
        <w:rPr>
          <w:rFonts w:ascii="Arial Narrow" w:eastAsia="Calibri" w:hAnsi="Arial Narrow"/>
          <w:b/>
          <w:bCs/>
        </w:rPr>
        <w:t>UNIT-I</w:t>
      </w:r>
    </w:p>
    <w:p w:rsidR="00FA119B" w:rsidRPr="00CE3E7F" w:rsidRDefault="00FA119B" w:rsidP="00FA119B">
      <w:pPr>
        <w:autoSpaceDE w:val="0"/>
        <w:autoSpaceDN w:val="0"/>
        <w:adjustRightInd w:val="0"/>
        <w:jc w:val="both"/>
        <w:rPr>
          <w:rFonts w:ascii="Arial Narrow" w:eastAsia="Calibri" w:hAnsi="Arial Narrow"/>
        </w:rPr>
      </w:pPr>
      <w:r w:rsidRPr="00CE3E7F">
        <w:rPr>
          <w:rFonts w:ascii="Arial Narrow" w:eastAsia="Calibri" w:hAnsi="Arial Narrow"/>
          <w:b/>
          <w:bCs/>
        </w:rPr>
        <w:t>Introduction</w:t>
      </w:r>
      <w:r w:rsidRPr="00CE3E7F">
        <w:rPr>
          <w:rFonts w:ascii="Arial Narrow" w:eastAsia="Calibri" w:hAnsi="Arial Narrow"/>
        </w:rPr>
        <w:t xml:space="preserve">: Types of energy, Conversion of various forms of energy, Conventional and Nonconventional sources, </w:t>
      </w:r>
      <w:proofErr w:type="gramStart"/>
      <w:r w:rsidRPr="00CE3E7F">
        <w:rPr>
          <w:rFonts w:ascii="Arial Narrow" w:eastAsia="Calibri" w:hAnsi="Arial Narrow"/>
        </w:rPr>
        <w:t>Need</w:t>
      </w:r>
      <w:proofErr w:type="gramEnd"/>
      <w:r w:rsidRPr="00CE3E7F">
        <w:rPr>
          <w:rFonts w:ascii="Arial Narrow" w:eastAsia="Calibri" w:hAnsi="Arial Narrow"/>
        </w:rPr>
        <w:t xml:space="preserve"> for Non-Conventional Energy based power generation.</w:t>
      </w:r>
    </w:p>
    <w:p w:rsidR="00FA119B" w:rsidRPr="00CE3E7F" w:rsidRDefault="00FA119B" w:rsidP="00FA119B">
      <w:pPr>
        <w:autoSpaceDE w:val="0"/>
        <w:autoSpaceDN w:val="0"/>
        <w:adjustRightInd w:val="0"/>
        <w:jc w:val="both"/>
        <w:rPr>
          <w:rFonts w:ascii="Arial Narrow" w:eastAsia="Calibri" w:hAnsi="Arial Narrow"/>
        </w:rPr>
      </w:pPr>
      <w:r w:rsidRPr="00CE3E7F">
        <w:rPr>
          <w:rFonts w:ascii="Arial Narrow" w:eastAsia="Calibri" w:hAnsi="Arial Narrow"/>
          <w:b/>
          <w:bCs/>
        </w:rPr>
        <w:t xml:space="preserve">Energy Management: </w:t>
      </w:r>
      <w:r w:rsidRPr="00CE3E7F">
        <w:rPr>
          <w:rFonts w:ascii="Arial Narrow" w:eastAsia="Calibri" w:hAnsi="Arial Narrow"/>
        </w:rPr>
        <w:t>General Principles of Energy Management, Energy Management Strategy.</w:t>
      </w:r>
    </w:p>
    <w:p w:rsidR="00FA119B" w:rsidRPr="00CE3E7F" w:rsidRDefault="00FA119B" w:rsidP="00FA119B">
      <w:pPr>
        <w:autoSpaceDE w:val="0"/>
        <w:autoSpaceDN w:val="0"/>
        <w:adjustRightInd w:val="0"/>
        <w:jc w:val="both"/>
        <w:rPr>
          <w:rFonts w:ascii="Arial Narrow" w:eastAsia="Calibri" w:hAnsi="Arial Narrow"/>
        </w:rPr>
      </w:pPr>
      <w:r w:rsidRPr="00CE3E7F">
        <w:rPr>
          <w:rFonts w:ascii="Arial Narrow" w:eastAsia="Calibri" w:hAnsi="Arial Narrow"/>
          <w:b/>
          <w:bCs/>
        </w:rPr>
        <w:t xml:space="preserve">Energy Audit &amp; Tariffs: </w:t>
      </w:r>
      <w:r w:rsidRPr="00CE3E7F">
        <w:rPr>
          <w:rFonts w:ascii="Arial Narrow" w:eastAsia="Calibri" w:hAnsi="Arial Narrow"/>
        </w:rPr>
        <w:t>Need, Types, Methodology and Approach.</w:t>
      </w:r>
    </w:p>
    <w:p w:rsidR="00FA119B" w:rsidRPr="00CE3E7F" w:rsidRDefault="00FA119B" w:rsidP="00FA119B">
      <w:pPr>
        <w:autoSpaceDE w:val="0"/>
        <w:autoSpaceDN w:val="0"/>
        <w:adjustRightInd w:val="0"/>
        <w:jc w:val="both"/>
        <w:rPr>
          <w:rFonts w:ascii="Arial Narrow" w:eastAsia="Calibri" w:hAnsi="Arial Narrow"/>
        </w:rPr>
      </w:pPr>
    </w:p>
    <w:p w:rsidR="00FA119B" w:rsidRPr="00CE3E7F" w:rsidRDefault="00FA119B" w:rsidP="00FA119B">
      <w:pPr>
        <w:autoSpaceDE w:val="0"/>
        <w:autoSpaceDN w:val="0"/>
        <w:adjustRightInd w:val="0"/>
        <w:jc w:val="center"/>
        <w:rPr>
          <w:rFonts w:ascii="Arial Narrow" w:eastAsia="Calibri" w:hAnsi="Arial Narrow"/>
          <w:b/>
          <w:bCs/>
        </w:rPr>
      </w:pPr>
      <w:r w:rsidRPr="00CE3E7F">
        <w:rPr>
          <w:rFonts w:ascii="Arial Narrow" w:eastAsia="Calibri" w:hAnsi="Arial Narrow"/>
          <w:b/>
          <w:bCs/>
        </w:rPr>
        <w:t>UNIT-II</w:t>
      </w:r>
    </w:p>
    <w:p w:rsidR="00FA119B" w:rsidRPr="00CE3E7F" w:rsidRDefault="00FA119B" w:rsidP="00FA119B">
      <w:pPr>
        <w:autoSpaceDE w:val="0"/>
        <w:autoSpaceDN w:val="0"/>
        <w:adjustRightInd w:val="0"/>
        <w:jc w:val="both"/>
        <w:rPr>
          <w:rFonts w:ascii="Arial Narrow" w:eastAsia="Calibri" w:hAnsi="Arial Narrow"/>
        </w:rPr>
      </w:pPr>
      <w:r w:rsidRPr="00CE3E7F">
        <w:rPr>
          <w:rFonts w:ascii="Arial Narrow" w:eastAsia="Calibri" w:hAnsi="Arial Narrow"/>
          <w:b/>
          <w:bCs/>
        </w:rPr>
        <w:t xml:space="preserve">Conventional Energy sources: </w:t>
      </w:r>
      <w:r w:rsidRPr="00CE3E7F">
        <w:rPr>
          <w:rFonts w:ascii="Arial Narrow" w:eastAsia="Calibri" w:hAnsi="Arial Narrow"/>
        </w:rPr>
        <w:t>Selection of site</w:t>
      </w:r>
      <w:r w:rsidRPr="00CE3E7F">
        <w:rPr>
          <w:rFonts w:ascii="Arial Narrow" w:eastAsia="Calibri" w:hAnsi="Arial Narrow"/>
          <w:b/>
          <w:bCs/>
        </w:rPr>
        <w:t xml:space="preserve">, </w:t>
      </w:r>
      <w:r w:rsidRPr="00CE3E7F">
        <w:rPr>
          <w:rFonts w:ascii="Arial Narrow" w:eastAsia="Calibri" w:hAnsi="Arial Narrow"/>
        </w:rPr>
        <w:t>working of Thermal, Hydro, Nuclear and Diesel power plants and their schematic diagrams &amp; their comparative advantages- disadvantages.</w:t>
      </w:r>
    </w:p>
    <w:p w:rsidR="00FA119B" w:rsidRDefault="00FA119B" w:rsidP="00FA119B">
      <w:pPr>
        <w:autoSpaceDE w:val="0"/>
        <w:autoSpaceDN w:val="0"/>
        <w:adjustRightInd w:val="0"/>
        <w:jc w:val="both"/>
        <w:rPr>
          <w:rFonts w:ascii="Arial Narrow" w:eastAsia="Calibri" w:hAnsi="Arial Narrow"/>
          <w:b/>
          <w:bCs/>
        </w:rPr>
      </w:pPr>
    </w:p>
    <w:p w:rsidR="00467026" w:rsidRPr="00CE3E7F" w:rsidRDefault="00467026" w:rsidP="00FA119B">
      <w:pPr>
        <w:autoSpaceDE w:val="0"/>
        <w:autoSpaceDN w:val="0"/>
        <w:adjustRightInd w:val="0"/>
        <w:jc w:val="both"/>
        <w:rPr>
          <w:rFonts w:ascii="Arial Narrow" w:eastAsia="Calibri" w:hAnsi="Arial Narrow"/>
          <w:b/>
          <w:bCs/>
        </w:rPr>
      </w:pPr>
      <w:bookmarkStart w:id="0" w:name="_GoBack"/>
      <w:bookmarkEnd w:id="0"/>
    </w:p>
    <w:p w:rsidR="00FA119B" w:rsidRPr="00CE3E7F" w:rsidRDefault="00FA119B" w:rsidP="00FA119B">
      <w:pPr>
        <w:autoSpaceDE w:val="0"/>
        <w:autoSpaceDN w:val="0"/>
        <w:adjustRightInd w:val="0"/>
        <w:jc w:val="center"/>
        <w:rPr>
          <w:rFonts w:ascii="Arial Narrow" w:eastAsia="Calibri" w:hAnsi="Arial Narrow"/>
          <w:b/>
          <w:bCs/>
        </w:rPr>
      </w:pPr>
      <w:r w:rsidRPr="00CE3E7F">
        <w:rPr>
          <w:rFonts w:ascii="Arial Narrow" w:eastAsia="Calibri" w:hAnsi="Arial Narrow"/>
          <w:b/>
          <w:bCs/>
        </w:rPr>
        <w:t>UNIT-III</w:t>
      </w:r>
    </w:p>
    <w:p w:rsidR="00FA119B" w:rsidRPr="00CE3E7F" w:rsidRDefault="00FA119B" w:rsidP="00FA119B">
      <w:pPr>
        <w:autoSpaceDE w:val="0"/>
        <w:autoSpaceDN w:val="0"/>
        <w:adjustRightInd w:val="0"/>
        <w:jc w:val="both"/>
        <w:rPr>
          <w:rFonts w:ascii="Arial Narrow" w:eastAsia="Calibri" w:hAnsi="Arial Narrow"/>
        </w:rPr>
      </w:pPr>
      <w:proofErr w:type="spellStart"/>
      <w:r w:rsidRPr="00CE3E7F">
        <w:rPr>
          <w:rFonts w:ascii="Arial Narrow" w:eastAsia="Calibri" w:hAnsi="Arial Narrow"/>
          <w:b/>
          <w:bCs/>
        </w:rPr>
        <w:t>Non Conventional</w:t>
      </w:r>
      <w:proofErr w:type="spellEnd"/>
      <w:r w:rsidRPr="00CE3E7F">
        <w:rPr>
          <w:rFonts w:ascii="Arial Narrow" w:eastAsia="Calibri" w:hAnsi="Arial Narrow"/>
          <w:b/>
          <w:bCs/>
        </w:rPr>
        <w:t xml:space="preserve"> Energy sources: </w:t>
      </w:r>
      <w:proofErr w:type="spellStart"/>
      <w:r w:rsidRPr="00CE3E7F">
        <w:rPr>
          <w:rFonts w:ascii="Arial Narrow" w:eastAsia="Calibri" w:hAnsi="Arial Narrow"/>
        </w:rPr>
        <w:t>Basicprinciple</w:t>
      </w:r>
      <w:proofErr w:type="spellEnd"/>
      <w:r w:rsidRPr="00CE3E7F">
        <w:rPr>
          <w:rFonts w:ascii="Arial Narrow" w:eastAsia="Calibri" w:hAnsi="Arial Narrow"/>
        </w:rPr>
        <w:t xml:space="preserve">, site selection and power plant layout of Solar energy, photovoltaic technologies, PV Systems and their components, power plant layout of Wind energy, layout of Bio energy </w:t>
      </w:r>
      <w:proofErr w:type="gramStart"/>
      <w:r w:rsidRPr="00CE3E7F">
        <w:rPr>
          <w:rFonts w:ascii="Arial Narrow" w:eastAsia="Calibri" w:hAnsi="Arial Narrow"/>
        </w:rPr>
        <w:t>plants ,Geothermal</w:t>
      </w:r>
      <w:proofErr w:type="gramEnd"/>
      <w:r w:rsidRPr="00CE3E7F">
        <w:rPr>
          <w:rFonts w:ascii="Arial Narrow" w:eastAsia="Calibri" w:hAnsi="Arial Narrow"/>
        </w:rPr>
        <w:t xml:space="preserve"> energy plants and tidal energy plants.</w:t>
      </w:r>
    </w:p>
    <w:p w:rsidR="00FA119B" w:rsidRPr="00CE3E7F" w:rsidRDefault="00FA119B" w:rsidP="00FA119B">
      <w:pPr>
        <w:autoSpaceDE w:val="0"/>
        <w:autoSpaceDN w:val="0"/>
        <w:adjustRightInd w:val="0"/>
        <w:jc w:val="both"/>
        <w:rPr>
          <w:rFonts w:ascii="Arial Narrow" w:eastAsia="Calibri" w:hAnsi="Arial Narrow"/>
          <w:b/>
          <w:bCs/>
        </w:rPr>
      </w:pPr>
    </w:p>
    <w:p w:rsidR="00FA119B" w:rsidRPr="00CE3E7F" w:rsidRDefault="00FA119B" w:rsidP="00FA119B">
      <w:pPr>
        <w:autoSpaceDE w:val="0"/>
        <w:autoSpaceDN w:val="0"/>
        <w:adjustRightInd w:val="0"/>
        <w:jc w:val="center"/>
        <w:rPr>
          <w:rFonts w:ascii="Arial Narrow" w:eastAsia="Calibri" w:hAnsi="Arial Narrow"/>
          <w:b/>
          <w:bCs/>
        </w:rPr>
      </w:pPr>
      <w:r w:rsidRPr="00CE3E7F">
        <w:rPr>
          <w:rFonts w:ascii="Arial Narrow" w:eastAsia="Calibri" w:hAnsi="Arial Narrow"/>
          <w:b/>
          <w:bCs/>
        </w:rPr>
        <w:t>UNIT-IV</w:t>
      </w:r>
    </w:p>
    <w:p w:rsidR="00FA119B" w:rsidRDefault="00FA119B" w:rsidP="00FA119B">
      <w:pPr>
        <w:autoSpaceDE w:val="0"/>
        <w:autoSpaceDN w:val="0"/>
        <w:adjustRightInd w:val="0"/>
        <w:jc w:val="both"/>
        <w:rPr>
          <w:rFonts w:ascii="Arial Narrow" w:eastAsia="Calibri" w:hAnsi="Arial Narrow"/>
        </w:rPr>
      </w:pPr>
      <w:r w:rsidRPr="00CE3E7F">
        <w:rPr>
          <w:rFonts w:ascii="Arial Narrow" w:eastAsia="Calibri" w:hAnsi="Arial Narrow"/>
          <w:b/>
          <w:bCs/>
        </w:rPr>
        <w:t>Energy Scenario</w:t>
      </w:r>
      <w:r w:rsidRPr="00CE3E7F">
        <w:rPr>
          <w:rFonts w:ascii="Arial Narrow" w:eastAsia="Calibri" w:hAnsi="Arial Narrow"/>
        </w:rPr>
        <w:t>: Lay out of power system, Role of Energy in Economic development, energy demand, availability and consumption, Commercial and Non-commercial energy, Indian energy scenario, long term energy scenario, energy pricing, energy sector reforms in India, energy strategy for the future.</w:t>
      </w:r>
    </w:p>
    <w:p w:rsidR="00FA119B" w:rsidRPr="00DF7595" w:rsidRDefault="00FA119B" w:rsidP="00FA119B">
      <w:pPr>
        <w:jc w:val="both"/>
        <w:rPr>
          <w:rFonts w:ascii="Arial Narrow" w:hAnsi="Arial Narrow"/>
          <w:iCs/>
        </w:rPr>
      </w:pPr>
      <w:r w:rsidRPr="00DF7595">
        <w:rPr>
          <w:rFonts w:ascii="Arial Narrow" w:hAnsi="Arial Narrow"/>
          <w:b/>
        </w:rPr>
        <w:t>Paper Setter’s Note:</w:t>
      </w:r>
      <w:r w:rsidRPr="00DF7595">
        <w:rPr>
          <w:rFonts w:ascii="Arial Narrow" w:hAnsi="Arial Narrow"/>
        </w:rPr>
        <w:t xml:space="preserve"> 8</w:t>
      </w:r>
      <w:r w:rsidRPr="00DF7595">
        <w:rPr>
          <w:rFonts w:ascii="Arial Narrow" w:hAnsi="Arial Narrow"/>
          <w:iCs/>
        </w:rPr>
        <w:t xml:space="preserve"> questions of 15 marks each distributed in four sections are to be set taking two from each unit. The candidate is required to attempt five questions in all, taking at least one from each of the four sections.</w:t>
      </w:r>
    </w:p>
    <w:p w:rsidR="00FA119B" w:rsidRPr="00CE3E7F" w:rsidRDefault="00FA119B" w:rsidP="00FA119B">
      <w:pPr>
        <w:autoSpaceDE w:val="0"/>
        <w:autoSpaceDN w:val="0"/>
        <w:adjustRightInd w:val="0"/>
        <w:rPr>
          <w:rFonts w:ascii="Arial Narrow" w:eastAsia="Calibri" w:hAnsi="Arial Narrow"/>
          <w:b/>
          <w:bCs/>
        </w:rPr>
      </w:pPr>
      <w:r w:rsidRPr="00CE3E7F">
        <w:rPr>
          <w:rFonts w:ascii="Arial Narrow" w:eastAsia="Calibri" w:hAnsi="Arial Narrow"/>
          <w:b/>
          <w:bCs/>
        </w:rPr>
        <w:t>Suggested Text Books &amp; References:</w:t>
      </w:r>
    </w:p>
    <w:p w:rsidR="00FA119B" w:rsidRPr="00CE3E7F" w:rsidRDefault="00FA119B" w:rsidP="00FA119B">
      <w:pPr>
        <w:autoSpaceDE w:val="0"/>
        <w:autoSpaceDN w:val="0"/>
        <w:adjustRightInd w:val="0"/>
        <w:rPr>
          <w:rFonts w:ascii="Arial Narrow" w:eastAsia="Calibri" w:hAnsi="Arial Narrow"/>
          <w:b/>
          <w:bCs/>
        </w:rPr>
      </w:pPr>
    </w:p>
    <w:p w:rsidR="00FA119B" w:rsidRPr="00CE3E7F" w:rsidRDefault="00FA119B" w:rsidP="00FA119B">
      <w:pPr>
        <w:autoSpaceDE w:val="0"/>
        <w:autoSpaceDN w:val="0"/>
        <w:adjustRightInd w:val="0"/>
        <w:rPr>
          <w:rFonts w:ascii="Arial Narrow" w:eastAsia="Calibri" w:hAnsi="Arial Narrow"/>
        </w:rPr>
      </w:pPr>
      <w:r w:rsidRPr="00CE3E7F">
        <w:rPr>
          <w:rFonts w:ascii="Arial Narrow" w:eastAsia="Calibri" w:hAnsi="Arial Narrow"/>
        </w:rPr>
        <w:t>1. Energy Studies-Wiley and Dream tech India</w:t>
      </w:r>
    </w:p>
    <w:p w:rsidR="00FA119B" w:rsidRPr="00CE3E7F" w:rsidRDefault="00FA119B" w:rsidP="00FA119B">
      <w:pPr>
        <w:autoSpaceDE w:val="0"/>
        <w:autoSpaceDN w:val="0"/>
        <w:adjustRightInd w:val="0"/>
        <w:rPr>
          <w:rFonts w:ascii="Arial Narrow" w:eastAsia="Calibri" w:hAnsi="Arial Narrow"/>
        </w:rPr>
      </w:pPr>
      <w:r w:rsidRPr="00CE3E7F">
        <w:rPr>
          <w:rFonts w:ascii="Arial Narrow" w:eastAsia="Calibri" w:hAnsi="Arial Narrow"/>
        </w:rPr>
        <w:t xml:space="preserve">2. </w:t>
      </w:r>
      <w:proofErr w:type="spellStart"/>
      <w:r w:rsidRPr="00CE3E7F">
        <w:rPr>
          <w:rFonts w:ascii="Arial Narrow" w:eastAsia="Calibri" w:hAnsi="Arial Narrow"/>
        </w:rPr>
        <w:t>Soni</w:t>
      </w:r>
      <w:proofErr w:type="spellEnd"/>
      <w:r w:rsidRPr="00CE3E7F">
        <w:rPr>
          <w:rFonts w:ascii="Arial Narrow" w:eastAsia="Calibri" w:hAnsi="Arial Narrow"/>
        </w:rPr>
        <w:t xml:space="preserve">, Gupta, </w:t>
      </w:r>
      <w:proofErr w:type="spellStart"/>
      <w:r w:rsidRPr="00CE3E7F">
        <w:rPr>
          <w:rFonts w:ascii="Arial Narrow" w:eastAsia="Calibri" w:hAnsi="Arial Narrow"/>
        </w:rPr>
        <w:t>Bhatnagar</w:t>
      </w:r>
      <w:proofErr w:type="spellEnd"/>
      <w:r w:rsidRPr="00CE3E7F">
        <w:rPr>
          <w:rFonts w:ascii="Arial Narrow" w:eastAsia="Calibri" w:hAnsi="Arial Narrow"/>
        </w:rPr>
        <w:t xml:space="preserve">: Electrical Power Systems – </w:t>
      </w:r>
      <w:proofErr w:type="spellStart"/>
      <w:r w:rsidRPr="00CE3E7F">
        <w:rPr>
          <w:rFonts w:ascii="Arial Narrow" w:eastAsia="Calibri" w:hAnsi="Arial Narrow"/>
        </w:rPr>
        <w:t>DhanpatRai</w:t>
      </w:r>
      <w:proofErr w:type="spellEnd"/>
      <w:r w:rsidRPr="00CE3E7F">
        <w:rPr>
          <w:rFonts w:ascii="Arial Narrow" w:eastAsia="Calibri" w:hAnsi="Arial Narrow"/>
        </w:rPr>
        <w:t>&amp; Sons</w:t>
      </w:r>
    </w:p>
    <w:p w:rsidR="00FA119B" w:rsidRPr="00CE3E7F" w:rsidRDefault="00FA119B" w:rsidP="00FA119B">
      <w:pPr>
        <w:autoSpaceDE w:val="0"/>
        <w:autoSpaceDN w:val="0"/>
        <w:adjustRightInd w:val="0"/>
        <w:rPr>
          <w:rFonts w:ascii="Arial Narrow" w:eastAsia="Calibri" w:hAnsi="Arial Narrow"/>
        </w:rPr>
      </w:pPr>
      <w:r w:rsidRPr="00CE3E7F">
        <w:rPr>
          <w:rFonts w:ascii="Arial Narrow" w:eastAsia="Calibri" w:hAnsi="Arial Narrow"/>
        </w:rPr>
        <w:t xml:space="preserve">3. NEDCAP: </w:t>
      </w:r>
      <w:proofErr w:type="spellStart"/>
      <w:r w:rsidRPr="00CE3E7F">
        <w:rPr>
          <w:rFonts w:ascii="Arial Narrow" w:eastAsia="Calibri" w:hAnsi="Arial Narrow"/>
        </w:rPr>
        <w:t>Non Conventional</w:t>
      </w:r>
      <w:proofErr w:type="spellEnd"/>
      <w:r w:rsidRPr="00CE3E7F">
        <w:rPr>
          <w:rFonts w:ascii="Arial Narrow" w:eastAsia="Calibri" w:hAnsi="Arial Narrow"/>
        </w:rPr>
        <w:t xml:space="preserve"> Energy Guide Lines</w:t>
      </w:r>
    </w:p>
    <w:p w:rsidR="00FA119B" w:rsidRPr="00CE3E7F" w:rsidRDefault="00FA119B" w:rsidP="00FA119B">
      <w:pPr>
        <w:autoSpaceDE w:val="0"/>
        <w:autoSpaceDN w:val="0"/>
        <w:adjustRightInd w:val="0"/>
        <w:rPr>
          <w:rFonts w:ascii="Arial Narrow" w:eastAsia="Calibri" w:hAnsi="Arial Narrow"/>
        </w:rPr>
      </w:pPr>
      <w:r w:rsidRPr="00CE3E7F">
        <w:rPr>
          <w:rFonts w:ascii="Arial Narrow" w:eastAsia="Calibri" w:hAnsi="Arial Narrow"/>
        </w:rPr>
        <w:t xml:space="preserve">4. G.D. Roy: </w:t>
      </w:r>
      <w:proofErr w:type="spellStart"/>
      <w:r w:rsidRPr="00CE3E7F">
        <w:rPr>
          <w:rFonts w:ascii="Arial Narrow" w:eastAsia="Calibri" w:hAnsi="Arial Narrow"/>
        </w:rPr>
        <w:t>Non conventional</w:t>
      </w:r>
      <w:proofErr w:type="spellEnd"/>
      <w:r w:rsidRPr="00CE3E7F">
        <w:rPr>
          <w:rFonts w:ascii="Arial Narrow" w:eastAsia="Calibri" w:hAnsi="Arial Narrow"/>
        </w:rPr>
        <w:t xml:space="preserve"> energy sources</w:t>
      </w:r>
    </w:p>
    <w:p w:rsidR="00FA119B" w:rsidRPr="00CE3E7F" w:rsidRDefault="00FA119B" w:rsidP="00FA119B">
      <w:pPr>
        <w:autoSpaceDE w:val="0"/>
        <w:autoSpaceDN w:val="0"/>
        <w:adjustRightInd w:val="0"/>
        <w:rPr>
          <w:rFonts w:ascii="Arial Narrow" w:eastAsia="Calibri" w:hAnsi="Arial Narrow"/>
        </w:rPr>
      </w:pPr>
      <w:r w:rsidRPr="00CE3E7F">
        <w:rPr>
          <w:rFonts w:ascii="Arial Narrow" w:eastAsia="Calibri" w:hAnsi="Arial Narrow"/>
        </w:rPr>
        <w:t xml:space="preserve">5. B H Khan: </w:t>
      </w:r>
      <w:proofErr w:type="spellStart"/>
      <w:r w:rsidRPr="00CE3E7F">
        <w:rPr>
          <w:rFonts w:ascii="Arial Narrow" w:eastAsia="Calibri" w:hAnsi="Arial Narrow"/>
        </w:rPr>
        <w:t>Non Conventional</w:t>
      </w:r>
      <w:proofErr w:type="spellEnd"/>
      <w:r w:rsidRPr="00CE3E7F">
        <w:rPr>
          <w:rFonts w:ascii="Arial Narrow" w:eastAsia="Calibri" w:hAnsi="Arial Narrow"/>
        </w:rPr>
        <w:t xml:space="preserve"> energy resources - - McGraw Hill</w:t>
      </w:r>
    </w:p>
    <w:p w:rsidR="00FA119B" w:rsidRPr="00CE3E7F" w:rsidRDefault="00FA119B" w:rsidP="00FA119B">
      <w:pPr>
        <w:autoSpaceDE w:val="0"/>
        <w:autoSpaceDN w:val="0"/>
        <w:adjustRightInd w:val="0"/>
        <w:rPr>
          <w:rFonts w:ascii="Arial Narrow" w:eastAsia="Calibri" w:hAnsi="Arial Narrow"/>
        </w:rPr>
      </w:pPr>
      <w:r w:rsidRPr="00CE3E7F">
        <w:rPr>
          <w:rFonts w:ascii="Arial Narrow" w:eastAsia="Calibri" w:hAnsi="Arial Narrow"/>
        </w:rPr>
        <w:t xml:space="preserve">6. </w:t>
      </w:r>
      <w:proofErr w:type="spellStart"/>
      <w:r w:rsidRPr="00CE3E7F">
        <w:rPr>
          <w:rFonts w:ascii="Arial Narrow" w:eastAsia="Calibri" w:hAnsi="Arial Narrow"/>
        </w:rPr>
        <w:t>Meinel</w:t>
      </w:r>
      <w:proofErr w:type="spellEnd"/>
      <w:r w:rsidRPr="00CE3E7F">
        <w:rPr>
          <w:rFonts w:ascii="Arial Narrow" w:eastAsia="Calibri" w:hAnsi="Arial Narrow"/>
        </w:rPr>
        <w:t xml:space="preserve"> A B and </w:t>
      </w:r>
      <w:proofErr w:type="spellStart"/>
      <w:r w:rsidRPr="00CE3E7F">
        <w:rPr>
          <w:rFonts w:ascii="Arial Narrow" w:eastAsia="Calibri" w:hAnsi="Arial Narrow"/>
        </w:rPr>
        <w:t>Meinal</w:t>
      </w:r>
      <w:proofErr w:type="spellEnd"/>
      <w:r w:rsidRPr="00CE3E7F">
        <w:rPr>
          <w:rFonts w:ascii="Arial Narrow" w:eastAsia="Calibri" w:hAnsi="Arial Narrow"/>
        </w:rPr>
        <w:t xml:space="preserve"> M </w:t>
      </w:r>
      <w:proofErr w:type="spellStart"/>
      <w:proofErr w:type="gramStart"/>
      <w:r w:rsidRPr="00CE3E7F">
        <w:rPr>
          <w:rFonts w:ascii="Arial Narrow" w:eastAsia="Calibri" w:hAnsi="Arial Narrow"/>
        </w:rPr>
        <w:t>P,Addison</w:t>
      </w:r>
      <w:proofErr w:type="spellEnd"/>
      <w:proofErr w:type="gramEnd"/>
      <w:r w:rsidRPr="00CE3E7F">
        <w:rPr>
          <w:rFonts w:ascii="Arial Narrow" w:eastAsia="Calibri" w:hAnsi="Arial Narrow"/>
        </w:rPr>
        <w:t xml:space="preserve"> :Applied Solar Energy- Wesley Publications</w:t>
      </w:r>
    </w:p>
    <w:p w:rsidR="00FA119B" w:rsidRPr="00CE3E7F" w:rsidRDefault="00FA119B" w:rsidP="00FA119B">
      <w:pPr>
        <w:rPr>
          <w:rFonts w:ascii="Arial Narrow" w:hAnsi="Arial Narrow"/>
          <w:b/>
          <w:bCs/>
        </w:rPr>
      </w:pPr>
      <w:r w:rsidRPr="00CE3E7F">
        <w:rPr>
          <w:rFonts w:ascii="Arial Narrow" w:eastAsia="Calibri" w:hAnsi="Arial Narrow"/>
        </w:rPr>
        <w:t>7. George Sutton: Direct Energy Conversion - McGraw Hill</w:t>
      </w:r>
    </w:p>
    <w:p w:rsidR="00FA119B" w:rsidRPr="00CE3E7F" w:rsidRDefault="00FA119B" w:rsidP="00FA119B">
      <w:pPr>
        <w:tabs>
          <w:tab w:val="num" w:pos="1260"/>
        </w:tabs>
        <w:rPr>
          <w:rFonts w:ascii="Arial Narrow" w:hAnsi="Arial Narrow"/>
        </w:rPr>
      </w:pPr>
    </w:p>
    <w:p w:rsidR="00FA119B" w:rsidRPr="00CE3E7F" w:rsidRDefault="00FA119B" w:rsidP="00FA119B">
      <w:pPr>
        <w:rPr>
          <w:rFonts w:ascii="Arial Narrow" w:hAnsi="Arial Narrow"/>
          <w:b/>
          <w:bCs/>
        </w:rPr>
      </w:pPr>
    </w:p>
    <w:p w:rsidR="00FA119B" w:rsidRPr="00CE3E7F" w:rsidRDefault="00FA119B" w:rsidP="00FA119B">
      <w:pPr>
        <w:pStyle w:val="Title"/>
        <w:jc w:val="left"/>
        <w:rPr>
          <w:rFonts w:ascii="Arial Narrow" w:hAnsi="Arial Narrow"/>
        </w:rPr>
      </w:pPr>
    </w:p>
    <w:p w:rsidR="00FA119B" w:rsidRPr="00CE3E7F" w:rsidRDefault="00FA119B" w:rsidP="00FA119B">
      <w:pPr>
        <w:autoSpaceDE w:val="0"/>
        <w:autoSpaceDN w:val="0"/>
        <w:adjustRightInd w:val="0"/>
        <w:rPr>
          <w:rFonts w:ascii="Arial Narrow" w:hAnsi="Arial Narrow" w:cs="TimesNewRomanPSMT"/>
        </w:rPr>
      </w:pPr>
    </w:p>
    <w:p w:rsidR="003A6AF8" w:rsidRPr="00FA119B" w:rsidRDefault="003A6AF8" w:rsidP="003A6AF8">
      <w:pPr>
        <w:rPr>
          <w:rFonts w:ascii="Arial Narrow" w:hAnsi="Arial Narrow" w:cs="TimesNewRomanPSMT"/>
          <w:sz w:val="22"/>
        </w:rPr>
      </w:pPr>
    </w:p>
    <w:p w:rsidR="00C26945" w:rsidRPr="00FA119B" w:rsidRDefault="00C26945" w:rsidP="003A6AF8">
      <w:pPr>
        <w:rPr>
          <w:sz w:val="22"/>
        </w:rPr>
      </w:pPr>
    </w:p>
    <w:sectPr w:rsidR="00C26945" w:rsidRPr="00FA119B" w:rsidSect="003A6AF8">
      <w:pgSz w:w="11906" w:h="16838"/>
      <w:pgMar w:top="180" w:right="1440" w:bottom="63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erif;Times New Roma">
    <w:altName w:val="Times New Roman"/>
    <w:panose1 w:val="00000000000000000000"/>
    <w:charset w:val="00"/>
    <w:family w:val="roman"/>
    <w:notTrueType/>
    <w:pitch w:val="default"/>
  </w:font>
  <w:font w:name="Droid Sans Fallback">
    <w:altName w:val="Times New Roman"/>
    <w:charset w:val="01"/>
    <w:family w:val="auto"/>
    <w:pitch w:val="variable"/>
  </w:font>
  <w:font w:name="FreeSans">
    <w:altName w:val="Times New Roman"/>
    <w:charset w:val="01"/>
    <w:family w:val="auto"/>
    <w:pitch w:val="variable"/>
  </w:font>
  <w:font w:name="Segoe UI">
    <w:panose1 w:val="020B0502040204020203"/>
    <w:charset w:val="00"/>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A1"/>
    <w:family w:val="auto"/>
    <w:notTrueType/>
    <w:pitch w:val="default"/>
    <w:sig w:usb0="00000081" w:usb1="00000000" w:usb2="00000000" w:usb3="00000000" w:csb0="00000008"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D49"/>
    <w:rsid w:val="003A6AF8"/>
    <w:rsid w:val="00467026"/>
    <w:rsid w:val="004C4F63"/>
    <w:rsid w:val="00574DEC"/>
    <w:rsid w:val="00960034"/>
    <w:rsid w:val="00961D49"/>
    <w:rsid w:val="00C26945"/>
    <w:rsid w:val="00CC3AC9"/>
    <w:rsid w:val="00FA119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DB3E3"/>
  <w15:chartTrackingRefBased/>
  <w15:docId w15:val="{0F1BAC07-5A87-4637-ADB4-4A9B719A4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A6AF8"/>
    <w:pPr>
      <w:widowControl w:val="0"/>
      <w:suppressAutoHyphens/>
      <w:spacing w:after="0" w:line="240" w:lineRule="auto"/>
    </w:pPr>
    <w:rPr>
      <w:rFonts w:ascii="Liberation Serif;Times New Roma" w:eastAsia="Droid Sans Fallback" w:hAnsi="Liberation Serif;Times New Roma" w:cs="FreeSans"/>
      <w:color w:val="00000A"/>
      <w:sz w:val="24"/>
      <w:szCs w:val="24"/>
      <w:lang w:eastAsia="zh-CN" w:bidi="hi-IN"/>
    </w:rPr>
  </w:style>
  <w:style w:type="paragraph" w:styleId="Heading1">
    <w:name w:val="heading 1"/>
    <w:basedOn w:val="Normal"/>
    <w:next w:val="Normal"/>
    <w:link w:val="Heading1Char"/>
    <w:rsid w:val="003A6AF8"/>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A6AF8"/>
    <w:pPr>
      <w:widowControl/>
      <w:suppressAutoHyphens w:val="0"/>
      <w:jc w:val="center"/>
    </w:pPr>
    <w:rPr>
      <w:rFonts w:ascii="Times New Roman" w:eastAsia="Times New Roman" w:hAnsi="Times New Roman" w:cs="Times New Roman"/>
      <w:b/>
      <w:bCs/>
      <w:color w:val="auto"/>
      <w:lang w:val="en-US" w:eastAsia="en-US" w:bidi="ar-SA"/>
    </w:rPr>
  </w:style>
  <w:style w:type="character" w:customStyle="1" w:styleId="TitleChar">
    <w:name w:val="Title Char"/>
    <w:basedOn w:val="DefaultParagraphFont"/>
    <w:link w:val="Title"/>
    <w:rsid w:val="003A6AF8"/>
    <w:rPr>
      <w:rFonts w:ascii="Times New Roman" w:eastAsia="Times New Roman" w:hAnsi="Times New Roman" w:cs="Times New Roman"/>
      <w:b/>
      <w:bCs/>
      <w:sz w:val="24"/>
      <w:szCs w:val="24"/>
      <w:lang w:val="en-US"/>
    </w:rPr>
  </w:style>
  <w:style w:type="paragraph" w:styleId="BodyText">
    <w:name w:val="Body Text"/>
    <w:basedOn w:val="Normal"/>
    <w:link w:val="BodyTextChar"/>
    <w:rsid w:val="003A6AF8"/>
    <w:pPr>
      <w:widowControl/>
      <w:suppressAutoHyphens w:val="0"/>
      <w:jc w:val="both"/>
    </w:pPr>
    <w:rPr>
      <w:rFonts w:ascii="Times New Roman" w:eastAsia="Times New Roman" w:hAnsi="Times New Roman" w:cs="Times New Roman"/>
      <w:color w:val="auto"/>
      <w:lang w:val="en-US" w:eastAsia="en-US" w:bidi="ar-SA"/>
    </w:rPr>
  </w:style>
  <w:style w:type="character" w:customStyle="1" w:styleId="BodyTextChar">
    <w:name w:val="Body Text Char"/>
    <w:basedOn w:val="DefaultParagraphFont"/>
    <w:link w:val="BodyText"/>
    <w:rsid w:val="003A6AF8"/>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3A6AF8"/>
    <w:rPr>
      <w:rFonts w:ascii="Liberation Serif;Times New Roma" w:eastAsia="Droid Sans Fallback" w:hAnsi="Liberation Serif;Times New Roma" w:cs="FreeSans"/>
      <w:b/>
      <w:bCs/>
      <w:color w:val="00000A"/>
      <w:sz w:val="24"/>
      <w:szCs w:val="24"/>
      <w:lang w:eastAsia="zh-CN" w:bidi="hi-IN"/>
    </w:rPr>
  </w:style>
  <w:style w:type="table" w:styleId="TableGrid">
    <w:name w:val="Table Grid"/>
    <w:basedOn w:val="TableNormal"/>
    <w:uiPriority w:val="59"/>
    <w:rsid w:val="003A6AF8"/>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A119B"/>
    <w:rPr>
      <w:rFonts w:ascii="Segoe UI" w:hAnsi="Segoe UI" w:cs="Mangal"/>
      <w:sz w:val="18"/>
      <w:szCs w:val="16"/>
    </w:rPr>
  </w:style>
  <w:style w:type="character" w:customStyle="1" w:styleId="BalloonTextChar">
    <w:name w:val="Balloon Text Char"/>
    <w:basedOn w:val="DefaultParagraphFont"/>
    <w:link w:val="BalloonText"/>
    <w:uiPriority w:val="99"/>
    <w:semiHidden/>
    <w:rsid w:val="00FA119B"/>
    <w:rPr>
      <w:rFonts w:ascii="Segoe UI" w:eastAsia="Droid Sans Fallback" w:hAnsi="Segoe UI" w:cs="Mangal"/>
      <w:color w:val="00000A"/>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8</cp:revision>
  <cp:lastPrinted>2017-11-13T09:57:00Z</cp:lastPrinted>
  <dcterms:created xsi:type="dcterms:W3CDTF">2017-11-13T06:04:00Z</dcterms:created>
  <dcterms:modified xsi:type="dcterms:W3CDTF">2017-11-13T10:17:00Z</dcterms:modified>
</cp:coreProperties>
</file>