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DB" w:rsidRDefault="002D26DB" w:rsidP="002D26DB">
      <w:pPr>
        <w:spacing w:after="0" w:line="240" w:lineRule="auto"/>
        <w:ind w:left="810" w:hanging="59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2D26DB" w:rsidRPr="00DA59D8" w:rsidRDefault="002D26DB" w:rsidP="002D26DB">
      <w:pPr>
        <w:spacing w:after="0" w:line="240" w:lineRule="auto"/>
        <w:ind w:left="810" w:hanging="591"/>
        <w:jc w:val="both"/>
        <w:rPr>
          <w:rFonts w:ascii="Times New Roman" w:hAnsi="Times New Roman" w:cs="Times New Roman"/>
          <w:color w:val="000000" w:themeColor="text1"/>
          <w:sz w:val="24"/>
          <w:szCs w:val="24"/>
        </w:rPr>
      </w:pPr>
    </w:p>
    <w:p w:rsidR="002D26DB" w:rsidRPr="00DA59D8" w:rsidRDefault="002D26DB" w:rsidP="002D26DB">
      <w:pPr>
        <w:spacing w:after="0" w:line="240" w:lineRule="auto"/>
        <w:ind w:left="2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.6   There will be no question of</w:t>
      </w:r>
      <w:r>
        <w:rPr>
          <w:rFonts w:ascii="Times New Roman" w:hAnsi="Times New Roman" w:cs="Times New Roman"/>
          <w:color w:val="000000" w:themeColor="text1"/>
          <w:sz w:val="24"/>
          <w:szCs w:val="24"/>
        </w:rPr>
        <w:t xml:space="preserve"> Reasoning/Logic/English in Ph.</w:t>
      </w:r>
      <w:r w:rsidRPr="00DA59D8">
        <w:rPr>
          <w:rFonts w:ascii="Times New Roman" w:hAnsi="Times New Roman" w:cs="Times New Roman"/>
          <w:color w:val="000000" w:themeColor="text1"/>
          <w:sz w:val="24"/>
          <w:szCs w:val="24"/>
        </w:rPr>
        <w:t xml:space="preserve">D. Entrance Test. </w:t>
      </w:r>
    </w:p>
    <w:p w:rsidR="002D26DB" w:rsidRPr="00DA59D8" w:rsidRDefault="002D26DB" w:rsidP="002D26DB">
      <w:pPr>
        <w:spacing w:after="0" w:line="240" w:lineRule="auto"/>
        <w:ind w:left="810" w:hanging="450"/>
        <w:jc w:val="both"/>
        <w:rPr>
          <w:rFonts w:ascii="Times New Roman" w:hAnsi="Times New Roman" w:cs="Times New Roman"/>
          <w:color w:val="000000" w:themeColor="text1"/>
          <w:sz w:val="24"/>
          <w:szCs w:val="24"/>
        </w:rPr>
      </w:pPr>
    </w:p>
    <w:p w:rsidR="002D26DB" w:rsidRPr="00741671" w:rsidRDefault="002D26DB" w:rsidP="002D26DB">
      <w:pPr>
        <w:spacing w:after="0" w:line="240" w:lineRule="auto"/>
        <w:ind w:left="81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.7 </w:t>
      </w:r>
      <w:r w:rsidRPr="00741671">
        <w:rPr>
          <w:rFonts w:ascii="Times New Roman" w:hAnsi="Times New Roman" w:cs="Times New Roman"/>
          <w:color w:val="000000" w:themeColor="text1"/>
          <w:sz w:val="24"/>
          <w:szCs w:val="24"/>
        </w:rPr>
        <w:t xml:space="preserve">Syllabi for entrance test duly approved by the Departmental Research Advisory Committee of the concerned Department/Institute will be placed on the website </w:t>
      </w:r>
      <w:proofErr w:type="gramStart"/>
      <w:r w:rsidRPr="00741671">
        <w:rPr>
          <w:rFonts w:ascii="Times New Roman" w:hAnsi="Times New Roman" w:cs="Times New Roman"/>
          <w:color w:val="000000" w:themeColor="text1"/>
          <w:sz w:val="24"/>
          <w:szCs w:val="24"/>
        </w:rPr>
        <w:t>of  University</w:t>
      </w:r>
      <w:proofErr w:type="gramEnd"/>
      <w:r w:rsidRPr="00741671">
        <w:rPr>
          <w:rFonts w:ascii="Times New Roman" w:hAnsi="Times New Roman" w:cs="Times New Roman"/>
          <w:color w:val="000000" w:themeColor="text1"/>
          <w:sz w:val="24"/>
          <w:szCs w:val="24"/>
        </w:rPr>
        <w:t>.</w:t>
      </w:r>
    </w:p>
    <w:p w:rsidR="002D26DB" w:rsidRPr="00DA59D8" w:rsidRDefault="002D26DB" w:rsidP="002D26DB">
      <w:pPr>
        <w:spacing w:after="0" w:line="240" w:lineRule="auto"/>
        <w:ind w:left="810" w:hanging="450"/>
        <w:jc w:val="both"/>
        <w:rPr>
          <w:rFonts w:ascii="Times New Roman" w:hAnsi="Times New Roman" w:cs="Times New Roman"/>
          <w:color w:val="000000" w:themeColor="text1"/>
          <w:sz w:val="24"/>
          <w:szCs w:val="24"/>
        </w:rPr>
      </w:pPr>
    </w:p>
    <w:p w:rsidR="002D26DB" w:rsidRPr="00DA59D8" w:rsidRDefault="002D26DB" w:rsidP="002D26DB">
      <w:pPr>
        <w:spacing w:after="0" w:line="240" w:lineRule="auto"/>
        <w:ind w:left="810" w:hanging="59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w:t>
      </w:r>
      <w:proofErr w:type="gramEnd"/>
      <w:r w:rsidRPr="00DA59D8">
        <w:rPr>
          <w:rFonts w:ascii="Times New Roman" w:hAnsi="Times New Roman" w:cs="Times New Roman"/>
          <w:color w:val="000000" w:themeColor="text1"/>
          <w:sz w:val="24"/>
          <w:szCs w:val="24"/>
        </w:rPr>
        <w:t xml:space="preserve"> medium of examination shall be English/Hindi only, except in the examination for languages other than English.</w:t>
      </w:r>
    </w:p>
    <w:p w:rsidR="002D26DB" w:rsidRPr="00DA59D8" w:rsidRDefault="002D26DB" w:rsidP="002D26DB">
      <w:pPr>
        <w:spacing w:after="0" w:line="240" w:lineRule="auto"/>
        <w:ind w:left="810" w:hanging="591"/>
        <w:jc w:val="both"/>
        <w:rPr>
          <w:rFonts w:ascii="Times New Roman" w:hAnsi="Times New Roman" w:cs="Times New Roman"/>
          <w:color w:val="000000" w:themeColor="text1"/>
          <w:sz w:val="24"/>
          <w:szCs w:val="24"/>
        </w:rPr>
      </w:pPr>
    </w:p>
    <w:p w:rsidR="002D26DB" w:rsidRPr="002D26DB" w:rsidRDefault="002D26DB" w:rsidP="002D26DB">
      <w:pPr>
        <w:pStyle w:val="ListParagraph"/>
        <w:numPr>
          <w:ilvl w:val="1"/>
          <w:numId w:val="2"/>
        </w:numPr>
        <w:spacing w:after="0" w:line="240" w:lineRule="auto"/>
        <w:ind w:left="851" w:hanging="567"/>
        <w:jc w:val="both"/>
        <w:rPr>
          <w:rFonts w:ascii="Times New Roman" w:hAnsi="Times New Roman" w:cs="Times New Roman"/>
          <w:color w:val="000000" w:themeColor="text1"/>
          <w:sz w:val="24"/>
          <w:szCs w:val="24"/>
        </w:rPr>
      </w:pPr>
      <w:r w:rsidRPr="002D26DB">
        <w:rPr>
          <w:rFonts w:ascii="Times New Roman" w:hAnsi="Times New Roman" w:cs="Times New Roman"/>
          <w:color w:val="000000" w:themeColor="text1"/>
          <w:sz w:val="24"/>
          <w:szCs w:val="24"/>
        </w:rPr>
        <w:t xml:space="preserve">The candidate will be required to secure at least 50% marks in Paper-I and Paper-II </w:t>
      </w:r>
      <w:r>
        <w:rPr>
          <w:rFonts w:ascii="Times New Roman" w:hAnsi="Times New Roman" w:cs="Times New Roman"/>
          <w:color w:val="000000" w:themeColor="text1"/>
          <w:sz w:val="24"/>
          <w:szCs w:val="24"/>
        </w:rPr>
        <w:t xml:space="preserve">     </w:t>
      </w:r>
      <w:r w:rsidRPr="002D26DB">
        <w:rPr>
          <w:rFonts w:ascii="Times New Roman" w:hAnsi="Times New Roman" w:cs="Times New Roman"/>
          <w:color w:val="000000" w:themeColor="text1"/>
          <w:sz w:val="24"/>
          <w:szCs w:val="24"/>
        </w:rPr>
        <w:t>separately for being eligible for admission to Ph. D. course.</w:t>
      </w:r>
    </w:p>
    <w:p w:rsidR="002D26DB" w:rsidRPr="002D26DB" w:rsidRDefault="002D26DB" w:rsidP="002D26DB">
      <w:pPr>
        <w:pStyle w:val="ListParagraph"/>
        <w:spacing w:after="0" w:line="240" w:lineRule="auto"/>
        <w:ind w:left="851"/>
        <w:jc w:val="both"/>
        <w:rPr>
          <w:rFonts w:ascii="Times New Roman" w:hAnsi="Times New Roman" w:cs="Times New Roman"/>
          <w:b/>
          <w:color w:val="000000" w:themeColor="text1"/>
          <w:sz w:val="24"/>
          <w:szCs w:val="24"/>
          <w:u w:val="single"/>
        </w:rPr>
      </w:pPr>
      <w:r w:rsidRPr="002D26DB">
        <w:rPr>
          <w:rFonts w:ascii="Times New Roman" w:hAnsi="Times New Roman" w:cs="Times New Roman"/>
          <w:b/>
          <w:u w:val="single"/>
        </w:rPr>
        <w:t xml:space="preserve">Provided a relaxation of 5% marks (from 50% to 45%) shall be allowed for the candidates   belonging to SC/ST/OBC (non-creamy layers)/Differently–abled category in the entrance examination conducted by the Universities. Provide further, that, if in spite of the above relaxation, the seats allotted for SC/ST/OBC (non-creamy layers)/Differently–abled </w:t>
      </w:r>
      <w:proofErr w:type="gramStart"/>
      <w:r w:rsidRPr="002D26DB">
        <w:rPr>
          <w:rFonts w:ascii="Times New Roman" w:hAnsi="Times New Roman" w:cs="Times New Roman"/>
          <w:b/>
          <w:u w:val="single"/>
        </w:rPr>
        <w:t>categories  remain</w:t>
      </w:r>
      <w:proofErr w:type="gramEnd"/>
      <w:r w:rsidRPr="002D26DB">
        <w:rPr>
          <w:rFonts w:ascii="Times New Roman" w:hAnsi="Times New Roman" w:cs="Times New Roman"/>
          <w:b/>
          <w:u w:val="single"/>
        </w:rPr>
        <w:t xml:space="preserve"> unfilled, the concerned Universities shall launch a Special Admission Drive, for that particular category within one month from the date of closure of admissions of General Category. The concerned University will devise its own admission procedure, along with eligibility conditions to ensure that most of the seats under these categories are filled.</w:t>
      </w:r>
    </w:p>
    <w:p w:rsidR="002D26DB" w:rsidRPr="00DA59D8" w:rsidRDefault="002D26DB" w:rsidP="002D26DB">
      <w:pPr>
        <w:spacing w:after="0" w:line="240" w:lineRule="auto"/>
        <w:jc w:val="both"/>
        <w:rPr>
          <w:rFonts w:ascii="Times New Roman" w:hAnsi="Times New Roman" w:cs="Times New Roman"/>
          <w:color w:val="000000" w:themeColor="text1"/>
          <w:sz w:val="24"/>
          <w:szCs w:val="24"/>
        </w:rPr>
      </w:pPr>
    </w:p>
    <w:p w:rsidR="002D26DB" w:rsidRPr="00DA59D8" w:rsidRDefault="002D26DB" w:rsidP="002D26DB">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Evaluation</w:t>
      </w:r>
      <w:proofErr w:type="gramEnd"/>
      <w:r w:rsidRPr="00DA59D8">
        <w:rPr>
          <w:rFonts w:ascii="Times New Roman" w:hAnsi="Times New Roman" w:cs="Times New Roman"/>
          <w:color w:val="000000" w:themeColor="text1"/>
          <w:sz w:val="24"/>
          <w:szCs w:val="24"/>
        </w:rPr>
        <w:t xml:space="preserve"> of Paper-I will be got done by the committee consisting of the concerned Chairperson/Director of the Department/Institute and Controller of Examinations. Thereafter, Paper-II of the candidate(s) who qualify Paper-I as per Clause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shall</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be evaluated by the external paper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setter(s)/examiner(s)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approved by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Vice-Chancellor.   </w:t>
      </w:r>
    </w:p>
    <w:p w:rsidR="002D26DB" w:rsidRPr="00DA59D8" w:rsidRDefault="002D26DB" w:rsidP="002D26DB">
      <w:pPr>
        <w:spacing w:after="0" w:line="240" w:lineRule="auto"/>
        <w:ind w:left="810" w:hanging="810"/>
        <w:jc w:val="both"/>
        <w:rPr>
          <w:rFonts w:ascii="Times New Roman" w:hAnsi="Times New Roman" w:cs="Times New Roman"/>
          <w:color w:val="000000" w:themeColor="text1"/>
          <w:sz w:val="24"/>
          <w:szCs w:val="24"/>
        </w:rPr>
      </w:pPr>
    </w:p>
    <w:p w:rsidR="002D26DB" w:rsidRPr="00DA59D8" w:rsidRDefault="002D26DB" w:rsidP="002D26DB">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Result</w:t>
      </w:r>
      <w:proofErr w:type="gramEnd"/>
      <w:r w:rsidRPr="00DA59D8">
        <w:rPr>
          <w:rFonts w:ascii="Times New Roman" w:hAnsi="Times New Roman" w:cs="Times New Roman"/>
          <w:color w:val="000000" w:themeColor="text1"/>
          <w:sz w:val="24"/>
          <w:szCs w:val="24"/>
        </w:rPr>
        <w:t xml:space="preserve"> of Entrance Test shall be notified by the concerned Chairperson/Direct</w:t>
      </w:r>
      <w:r>
        <w:rPr>
          <w:rFonts w:ascii="Times New Roman" w:hAnsi="Times New Roman" w:cs="Times New Roman"/>
          <w:color w:val="000000" w:themeColor="text1"/>
          <w:sz w:val="24"/>
          <w:szCs w:val="24"/>
        </w:rPr>
        <w:t>or of the Department/Institute on</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website of Kurukshetra U</w:t>
      </w:r>
      <w:r w:rsidRPr="00DA59D8">
        <w:rPr>
          <w:rFonts w:ascii="Times New Roman" w:hAnsi="Times New Roman" w:cs="Times New Roman"/>
          <w:color w:val="000000" w:themeColor="text1"/>
          <w:sz w:val="24"/>
          <w:szCs w:val="24"/>
        </w:rPr>
        <w:t>niversity.</w:t>
      </w:r>
    </w:p>
    <w:p w:rsidR="002D26DB" w:rsidRPr="00DA59D8" w:rsidRDefault="002D26DB" w:rsidP="002D26DB">
      <w:pPr>
        <w:spacing w:after="0" w:line="240" w:lineRule="auto"/>
        <w:ind w:left="810" w:hanging="810"/>
        <w:jc w:val="both"/>
        <w:rPr>
          <w:rFonts w:ascii="Times New Roman" w:hAnsi="Times New Roman" w:cs="Times New Roman"/>
          <w:color w:val="000000" w:themeColor="text1"/>
          <w:sz w:val="10"/>
          <w:szCs w:val="24"/>
        </w:rPr>
      </w:pPr>
    </w:p>
    <w:p w:rsidR="002D26DB" w:rsidRDefault="002D26DB" w:rsidP="002D26DB">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.12 The examination fee for Entrance Test will be as de</w:t>
      </w:r>
      <w:r>
        <w:rPr>
          <w:rFonts w:ascii="Times New Roman" w:hAnsi="Times New Roman" w:cs="Times New Roman"/>
          <w:color w:val="000000" w:themeColor="text1"/>
          <w:sz w:val="24"/>
          <w:szCs w:val="24"/>
        </w:rPr>
        <w:t>termined and notified by the   U</w:t>
      </w:r>
      <w:r w:rsidRPr="00DA59D8">
        <w:rPr>
          <w:rFonts w:ascii="Times New Roman" w:hAnsi="Times New Roman" w:cs="Times New Roman"/>
          <w:color w:val="000000" w:themeColor="text1"/>
          <w:sz w:val="24"/>
          <w:szCs w:val="24"/>
        </w:rPr>
        <w:t>niversity from time-to-time</w:t>
      </w:r>
      <w:r>
        <w:rPr>
          <w:rFonts w:ascii="Times New Roman" w:hAnsi="Times New Roman" w:cs="Times New Roman"/>
          <w:color w:val="000000" w:themeColor="text1"/>
          <w:sz w:val="24"/>
          <w:szCs w:val="24"/>
        </w:rPr>
        <w:t>.</w:t>
      </w:r>
    </w:p>
    <w:p w:rsidR="002D26DB" w:rsidRPr="00DA59D8" w:rsidRDefault="002D26DB" w:rsidP="002D26DB">
      <w:pPr>
        <w:spacing w:after="0" w:line="240" w:lineRule="auto"/>
        <w:ind w:left="810" w:hanging="810"/>
        <w:jc w:val="both"/>
        <w:rPr>
          <w:rFonts w:ascii="Times New Roman" w:hAnsi="Times New Roman" w:cs="Times New Roman"/>
          <w:color w:val="000000" w:themeColor="text1"/>
          <w:sz w:val="10"/>
          <w:szCs w:val="24"/>
        </w:rPr>
      </w:pPr>
    </w:p>
    <w:p w:rsidR="002D26DB" w:rsidRDefault="002D26DB" w:rsidP="002D26DB">
      <w:pPr>
        <w:spacing w:after="0" w:line="240" w:lineRule="auto"/>
        <w:ind w:left="810" w:hanging="59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.13  There</w:t>
      </w:r>
      <w:proofErr w:type="gramEnd"/>
      <w:r w:rsidRPr="00DA59D8">
        <w:rPr>
          <w:rFonts w:ascii="Times New Roman" w:hAnsi="Times New Roman" w:cs="Times New Roman"/>
          <w:color w:val="000000" w:themeColor="text1"/>
          <w:sz w:val="24"/>
          <w:szCs w:val="24"/>
        </w:rPr>
        <w:t xml:space="preserve"> will be no provision for re-evaluation of answer books for the papers of Ph.D. Entrance Test.</w:t>
      </w:r>
    </w:p>
    <w:p w:rsidR="002D26DB" w:rsidRPr="00DA59D8" w:rsidRDefault="002D26DB" w:rsidP="002D26DB">
      <w:pPr>
        <w:spacing w:after="0" w:line="240" w:lineRule="auto"/>
        <w:ind w:left="810" w:hanging="591"/>
        <w:jc w:val="both"/>
        <w:rPr>
          <w:rFonts w:ascii="Times New Roman" w:hAnsi="Times New Roman" w:cs="Times New Roman"/>
          <w:color w:val="000000" w:themeColor="text1"/>
          <w:sz w:val="24"/>
          <w:szCs w:val="24"/>
        </w:rPr>
      </w:pPr>
    </w:p>
    <w:p w:rsidR="002D26DB" w:rsidRDefault="002D26DB" w:rsidP="002D26DB">
      <w:pPr>
        <w:autoSpaceDE w:val="0"/>
        <w:autoSpaceDN w:val="0"/>
        <w:adjustRightInd w:val="0"/>
        <w:spacing w:after="0" w:line="240" w:lineRule="auto"/>
        <w:ind w:left="810" w:hanging="810"/>
        <w:rPr>
          <w:rFonts w:ascii="Times New Roman" w:hAnsi="Times New Roman" w:cs="Times New Roman"/>
          <w:color w:val="000000" w:themeColor="text1"/>
          <w:sz w:val="24"/>
          <w:szCs w:val="24"/>
        </w:rPr>
      </w:pPr>
      <w:r>
        <w:rPr>
          <w:rFonts w:ascii="Times New Roman" w:eastAsiaTheme="minorHAnsi" w:hAnsi="Times New Roman" w:cs="Times New Roman"/>
          <w:b/>
          <w:bCs/>
          <w:color w:val="000000" w:themeColor="text1"/>
          <w:sz w:val="28"/>
          <w:szCs w:val="28"/>
        </w:rPr>
        <w:t xml:space="preserve">   </w:t>
      </w:r>
      <w:r w:rsidRPr="00366599">
        <w:rPr>
          <w:rFonts w:ascii="Times New Roman" w:eastAsiaTheme="minorHAnsi" w:hAnsi="Times New Roman" w:cs="Times New Roman"/>
          <w:bCs/>
          <w:color w:val="000000" w:themeColor="text1"/>
          <w:sz w:val="24"/>
          <w:szCs w:val="24"/>
        </w:rPr>
        <w:t xml:space="preserve">6.14  </w:t>
      </w:r>
      <w:r>
        <w:rPr>
          <w:rFonts w:ascii="Times New Roman" w:eastAsiaTheme="minorHAnsi" w:hAnsi="Times New Roman" w:cs="Times New Roman"/>
          <w:bCs/>
          <w:color w:val="000000" w:themeColor="text1"/>
          <w:sz w:val="24"/>
          <w:szCs w:val="24"/>
        </w:rPr>
        <w:t xml:space="preserve"> </w:t>
      </w:r>
      <w:r w:rsidRPr="00DA59D8">
        <w:rPr>
          <w:rFonts w:ascii="Times New Roman" w:hAnsi="Times New Roman" w:cs="Times New Roman"/>
          <w:color w:val="000000" w:themeColor="text1"/>
          <w:sz w:val="24"/>
          <w:szCs w:val="24"/>
        </w:rPr>
        <w:t xml:space="preserve">On qualifying the Entrance Test, the admission shall be made </w:t>
      </w:r>
      <w:r>
        <w:rPr>
          <w:rFonts w:ascii="Times New Roman" w:hAnsi="Times New Roman" w:cs="Times New Roman"/>
          <w:color w:val="000000" w:themeColor="text1"/>
          <w:sz w:val="24"/>
          <w:szCs w:val="24"/>
        </w:rPr>
        <w:t>out of seats remained vacant after the admission of JRF candidates (</w:t>
      </w:r>
      <w:r w:rsidRPr="000430B0">
        <w:rPr>
          <w:rFonts w:ascii="Times New Roman" w:hAnsi="Times New Roman" w:cs="Times New Roman"/>
          <w:i/>
          <w:color w:val="000000" w:themeColor="text1"/>
          <w:sz w:val="24"/>
          <w:szCs w:val="24"/>
        </w:rPr>
        <w:t xml:space="preserve">category-wise as per clause </w:t>
      </w:r>
      <w:r>
        <w:rPr>
          <w:rFonts w:ascii="Times New Roman" w:hAnsi="Times New Roman" w:cs="Times New Roman"/>
          <w:i/>
          <w:color w:val="000000" w:themeColor="text1"/>
          <w:sz w:val="24"/>
          <w:szCs w:val="24"/>
        </w:rPr>
        <w:t>8</w:t>
      </w:r>
      <w:r w:rsidRPr="000430B0">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w:t>
      </w:r>
      <w:r>
        <w:rPr>
          <w:rFonts w:ascii="Times New Roman" w:hAnsi="Times New Roman" w:cs="Times New Roman"/>
          <w:color w:val="000000" w:themeColor="text1"/>
          <w:sz w:val="24"/>
          <w:szCs w:val="24"/>
        </w:rPr>
        <w:t xml:space="preserve">)  </w:t>
      </w:r>
    </w:p>
    <w:p w:rsidR="002D26DB" w:rsidRDefault="002D26DB" w:rsidP="002D26DB">
      <w:pPr>
        <w:autoSpaceDE w:val="0"/>
        <w:autoSpaceDN w:val="0"/>
        <w:adjustRightInd w:val="0"/>
        <w:spacing w:after="0" w:line="240" w:lineRule="auto"/>
        <w:rPr>
          <w:rFonts w:ascii="Times New Roman" w:hAnsi="Times New Roman" w:cs="Times New Roman"/>
          <w:color w:val="000000" w:themeColor="text1"/>
          <w:sz w:val="24"/>
          <w:szCs w:val="24"/>
        </w:rPr>
      </w:pPr>
    </w:p>
    <w:p w:rsidR="002D26DB" w:rsidRDefault="002D26DB" w:rsidP="002D26DB">
      <w:pPr>
        <w:autoSpaceDE w:val="0"/>
        <w:autoSpaceDN w:val="0"/>
        <w:adjustRightInd w:val="0"/>
        <w:spacing w:after="0" w:line="240" w:lineRule="auto"/>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proofErr w:type="gramStart"/>
      <w:r>
        <w:rPr>
          <w:rFonts w:ascii="Times New Roman" w:eastAsiaTheme="minorHAnsi" w:hAnsi="Times New Roman" w:cs="Times New Roman"/>
          <w:bCs/>
          <w:color w:val="000000" w:themeColor="text1"/>
          <w:sz w:val="24"/>
          <w:szCs w:val="24"/>
        </w:rPr>
        <w:t>6.15  Criteria</w:t>
      </w:r>
      <w:proofErr w:type="gramEnd"/>
      <w:r>
        <w:rPr>
          <w:rFonts w:ascii="Times New Roman" w:eastAsiaTheme="minorHAnsi" w:hAnsi="Times New Roman" w:cs="Times New Roman"/>
          <w:bCs/>
          <w:color w:val="000000" w:themeColor="text1"/>
          <w:sz w:val="24"/>
          <w:szCs w:val="24"/>
        </w:rPr>
        <w:t xml:space="preserve"> for preparation of merit list for Admission in respect of Entrance Test category </w:t>
      </w:r>
    </w:p>
    <w:p w:rsidR="002D26DB" w:rsidRPr="00366599" w:rsidRDefault="002D26DB" w:rsidP="002D26DB">
      <w:pPr>
        <w:autoSpaceDE w:val="0"/>
        <w:autoSpaceDN w:val="0"/>
        <w:adjustRightInd w:val="0"/>
        <w:spacing w:after="0" w:line="240" w:lineRule="auto"/>
        <w:rPr>
          <w:rFonts w:ascii="Times New Roman" w:eastAsiaTheme="minorHAnsi" w:hAnsi="Times New Roman" w:cs="Times New Roman"/>
          <w:bCs/>
          <w:color w:val="000000" w:themeColor="text1"/>
          <w:sz w:val="24"/>
          <w:szCs w:val="24"/>
        </w:rPr>
      </w:pPr>
    </w:p>
    <w:p w:rsidR="002D26DB" w:rsidRPr="00DA59D8" w:rsidRDefault="002D26DB" w:rsidP="002D26DB">
      <w:pPr>
        <w:spacing w:after="0" w:line="360" w:lineRule="auto"/>
        <w:ind w:left="810" w:hanging="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6.1</w:t>
      </w:r>
      <w:r>
        <w:rPr>
          <w:rFonts w:ascii="Times New Roman" w:hAnsi="Times New Roman" w:cs="Times New Roman"/>
          <w:color w:val="000000" w:themeColor="text1"/>
          <w:sz w:val="24"/>
          <w:szCs w:val="24"/>
        </w:rPr>
        <w:t>5.1</w:t>
      </w:r>
      <w:r w:rsidRPr="00DA59D8">
        <w:rPr>
          <w:rFonts w:ascii="Times New Roman" w:hAnsi="Times New Roman" w:cs="Times New Roman"/>
          <w:color w:val="000000" w:themeColor="text1"/>
          <w:sz w:val="24"/>
          <w:szCs w:val="24"/>
        </w:rPr>
        <w:t xml:space="preserve">   Percentage of marks in qualifying examination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   40%                </w:t>
      </w:r>
    </w:p>
    <w:p w:rsidR="002D26DB" w:rsidRPr="00DA59D8" w:rsidRDefault="002D26DB" w:rsidP="002D26DB">
      <w:pPr>
        <w:spacing w:after="0" w:line="36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15.2</w:t>
      </w:r>
      <w:r w:rsidRPr="00DA59D8">
        <w:rPr>
          <w:rFonts w:ascii="Times New Roman" w:hAnsi="Times New Roman" w:cs="Times New Roman"/>
          <w:color w:val="000000" w:themeColor="text1"/>
          <w:sz w:val="24"/>
          <w:szCs w:val="24"/>
        </w:rPr>
        <w:t xml:space="preserve">   Percentage of marks in qualifying Entrance Test       :   60%    </w:t>
      </w:r>
    </w:p>
    <w:p w:rsidR="002D26DB" w:rsidRDefault="002D26DB" w:rsidP="002D26DB">
      <w:pPr>
        <w:spacing w:after="0" w:line="36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15.3</w:t>
      </w:r>
      <w:r w:rsidRPr="00DA59D8">
        <w:rPr>
          <w:rFonts w:ascii="Times New Roman" w:hAnsi="Times New Roman" w:cs="Times New Roman"/>
          <w:color w:val="000000" w:themeColor="text1"/>
          <w:sz w:val="24"/>
          <w:szCs w:val="24"/>
        </w:rPr>
        <w:t xml:space="preserve">   Total marks of above percentage                              :   </w:t>
      </w:r>
      <w:r w:rsidRPr="00DA59D8">
        <w:rPr>
          <w:rFonts w:ascii="Times New Roman" w:hAnsi="Times New Roman" w:cs="Times New Roman"/>
          <w:b/>
          <w:color w:val="000000" w:themeColor="text1"/>
          <w:sz w:val="24"/>
          <w:szCs w:val="24"/>
        </w:rPr>
        <w:t xml:space="preserve">100 </w:t>
      </w:r>
      <w:r w:rsidRPr="00DA59D8">
        <w:rPr>
          <w:rFonts w:ascii="Times New Roman" w:hAnsi="Times New Roman" w:cs="Times New Roman"/>
          <w:color w:val="000000" w:themeColor="text1"/>
          <w:sz w:val="24"/>
          <w:szCs w:val="24"/>
        </w:rPr>
        <w:t xml:space="preserve"> </w:t>
      </w:r>
    </w:p>
    <w:p w:rsidR="002D26DB" w:rsidRPr="00DA59D8" w:rsidRDefault="002D26DB" w:rsidP="002D26DB">
      <w:pPr>
        <w:spacing w:after="0"/>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15.4</w:t>
      </w:r>
      <w:r w:rsidRPr="00DA59D8">
        <w:rPr>
          <w:rFonts w:ascii="Times New Roman" w:hAnsi="Times New Roman" w:cs="Times New Roman"/>
          <w:color w:val="000000" w:themeColor="text1"/>
          <w:sz w:val="24"/>
          <w:szCs w:val="24"/>
        </w:rPr>
        <w:t xml:space="preserve">  </w:t>
      </w:r>
      <w:r w:rsidRPr="00C677E2">
        <w:rPr>
          <w:rFonts w:ascii="Times New Roman" w:hAnsi="Times New Roman" w:cs="Times New Roman"/>
          <w:color w:val="000000" w:themeColor="text1"/>
          <w:sz w:val="24"/>
          <w:szCs w:val="24"/>
        </w:rPr>
        <w:t>Weigh</w:t>
      </w:r>
      <w:r>
        <w:rPr>
          <w:rFonts w:ascii="Times New Roman" w:hAnsi="Times New Roman" w:cs="Times New Roman"/>
          <w:color w:val="000000" w:themeColor="text1"/>
          <w:sz w:val="24"/>
          <w:szCs w:val="24"/>
        </w:rPr>
        <w:t>t</w:t>
      </w:r>
      <w:r w:rsidRPr="00C677E2">
        <w:rPr>
          <w:rFonts w:ascii="Times New Roman" w:hAnsi="Times New Roman" w:cs="Times New Roman"/>
          <w:color w:val="000000" w:themeColor="text1"/>
          <w:sz w:val="24"/>
          <w:szCs w:val="24"/>
        </w:rPr>
        <w:t>age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C677E2">
        <w:rPr>
          <w:rFonts w:ascii="Times New Roman" w:hAnsi="Times New Roman" w:cs="Times New Roman"/>
          <w:i/>
          <w:color w:val="000000" w:themeColor="text1"/>
          <w:sz w:val="24"/>
          <w:szCs w:val="24"/>
        </w:rPr>
        <w:t>in addition to 100 marks</w:t>
      </w:r>
      <w:r>
        <w:rPr>
          <w:rFonts w:ascii="Times New Roman" w:hAnsi="Times New Roman" w:cs="Times New Roman"/>
          <w:color w:val="000000" w:themeColor="text1"/>
          <w:sz w:val="24"/>
          <w:szCs w:val="24"/>
        </w:rPr>
        <w:t xml:space="preserve">) </w:t>
      </w:r>
    </w:p>
    <w:p w:rsidR="002D26DB" w:rsidRDefault="002D26DB" w:rsidP="002D26D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4.1</w:t>
      </w:r>
      <w:r w:rsidRPr="00DA59D8">
        <w:rPr>
          <w:rFonts w:ascii="Times New Roman" w:hAnsi="Times New Roman" w:cs="Times New Roman"/>
          <w:color w:val="000000" w:themeColor="text1"/>
          <w:sz w:val="24"/>
          <w:szCs w:val="24"/>
        </w:rPr>
        <w:t xml:space="preserve">  NET</w:t>
      </w:r>
      <w:proofErr w:type="gramEnd"/>
      <w:r w:rsidRPr="00DA59D8">
        <w:rPr>
          <w:rFonts w:ascii="Times New Roman" w:hAnsi="Times New Roman" w:cs="Times New Roman"/>
          <w:color w:val="000000" w:themeColor="text1"/>
          <w:sz w:val="24"/>
          <w:szCs w:val="24"/>
        </w:rPr>
        <w:t>/GATE/GPAT/SLET/</w:t>
      </w:r>
      <w:r>
        <w:rPr>
          <w:rFonts w:ascii="Times New Roman" w:hAnsi="Times New Roman" w:cs="Times New Roman"/>
          <w:color w:val="000000" w:themeColor="text1"/>
          <w:sz w:val="24"/>
          <w:szCs w:val="24"/>
        </w:rPr>
        <w:t>ICMAR/DBT/ DRDO-JRF/</w:t>
      </w: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 xml:space="preserve"> Marks       </w:t>
      </w:r>
    </w:p>
    <w:p w:rsidR="002D26DB" w:rsidRDefault="002D26DB" w:rsidP="002D26DB">
      <w:pPr>
        <w:spacing w:after="0" w:line="360" w:lineRule="auto"/>
        <w:ind w:left="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M.Phil</w:t>
      </w:r>
      <w:proofErr w:type="spellEnd"/>
      <w:r>
        <w:rPr>
          <w:rFonts w:ascii="Times New Roman" w:hAnsi="Times New Roman" w:cs="Times New Roman"/>
          <w:color w:val="000000" w:themeColor="text1"/>
          <w:sz w:val="24"/>
          <w:szCs w:val="24"/>
        </w:rPr>
        <w:t xml:space="preserve">/Inspire </w:t>
      </w:r>
      <w:proofErr w:type="gramStart"/>
      <w:r>
        <w:rPr>
          <w:rFonts w:ascii="Times New Roman" w:hAnsi="Times New Roman" w:cs="Times New Roman"/>
          <w:color w:val="000000" w:themeColor="text1"/>
          <w:sz w:val="24"/>
          <w:szCs w:val="24"/>
        </w:rPr>
        <w:t>Fellow</w:t>
      </w:r>
      <w:r w:rsidRPr="003C108A">
        <w:rPr>
          <w:rFonts w:ascii="Times New Roman" w:hAnsi="Times New Roman" w:cs="Times New Roman"/>
          <w:color w:val="000000" w:themeColor="text1"/>
          <w:sz w:val="20"/>
          <w:szCs w:val="20"/>
        </w:rPr>
        <w:t>(</w:t>
      </w:r>
      <w:proofErr w:type="gramEnd"/>
      <w:r w:rsidRPr="003C108A">
        <w:rPr>
          <w:rFonts w:ascii="Times New Roman" w:hAnsi="Times New Roman" w:cs="Times New Roman"/>
          <w:color w:val="000000" w:themeColor="text1"/>
          <w:sz w:val="20"/>
          <w:szCs w:val="20"/>
        </w:rPr>
        <w:t>with valid Fellowship)/</w:t>
      </w:r>
      <w:r w:rsidRPr="00DA59D8">
        <w:rPr>
          <w:rFonts w:ascii="Times New Roman" w:hAnsi="Times New Roman" w:cs="Times New Roman"/>
          <w:color w:val="000000" w:themeColor="text1"/>
          <w:sz w:val="24"/>
          <w:szCs w:val="24"/>
        </w:rPr>
        <w:t xml:space="preserve">Teacher Fellow  </w:t>
      </w:r>
    </w:p>
    <w:p w:rsidR="002D26DB" w:rsidRDefault="002D26DB" w:rsidP="002D26DB">
      <w:pPr>
        <w:spacing w:after="0" w:line="360" w:lineRule="auto"/>
        <w:ind w:left="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4.2</w:t>
      </w:r>
      <w:r w:rsidRPr="00DA59D8">
        <w:rPr>
          <w:rFonts w:ascii="Times New Roman" w:hAnsi="Times New Roman" w:cs="Times New Roman"/>
          <w:color w:val="000000" w:themeColor="text1"/>
          <w:sz w:val="24"/>
          <w:szCs w:val="24"/>
        </w:rPr>
        <w:t xml:space="preserve">  Qualifying</w:t>
      </w:r>
      <w:proofErr w:type="gramEnd"/>
      <w:r w:rsidRPr="00DA59D8">
        <w:rPr>
          <w:rFonts w:ascii="Times New Roman" w:hAnsi="Times New Roman" w:cs="Times New Roman"/>
          <w:color w:val="000000" w:themeColor="text1"/>
          <w:sz w:val="24"/>
          <w:szCs w:val="24"/>
        </w:rPr>
        <w:t xml:space="preserve"> Examination from K.U.K.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 xml:space="preserve">:     5 Marks  </w:t>
      </w:r>
      <w:r>
        <w:rPr>
          <w:rFonts w:ascii="Times New Roman" w:hAnsi="Times New Roman" w:cs="Times New Roman"/>
          <w:color w:val="000000" w:themeColor="text1"/>
          <w:sz w:val="24"/>
          <w:szCs w:val="24"/>
        </w:rPr>
        <w:t xml:space="preserve">                     </w:t>
      </w:r>
    </w:p>
    <w:p w:rsidR="002D26DB" w:rsidRDefault="002D26DB" w:rsidP="002D26D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4.3</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Regular</w:t>
      </w:r>
      <w:proofErr w:type="gramEnd"/>
      <w:r>
        <w:rPr>
          <w:rFonts w:ascii="Times New Roman" w:hAnsi="Times New Roman" w:cs="Times New Roman"/>
          <w:color w:val="000000" w:themeColor="text1"/>
          <w:sz w:val="24"/>
          <w:szCs w:val="24"/>
        </w:rPr>
        <w:t xml:space="preserve"> Teacher of Kurukshetra University </w:t>
      </w:r>
      <w:r w:rsidRPr="00E44366">
        <w:rPr>
          <w:rFonts w:ascii="Times New Roman" w:hAnsi="Times New Roman" w:cs="Times New Roman"/>
          <w:i/>
          <w:color w:val="000000" w:themeColor="text1"/>
          <w:sz w:val="24"/>
          <w:szCs w:val="24"/>
        </w:rPr>
        <w:t xml:space="preserve"> OR</w:t>
      </w:r>
      <w:r>
        <w:rPr>
          <w:rFonts w:ascii="Times New Roman" w:hAnsi="Times New Roman" w:cs="Times New Roman"/>
          <w:color w:val="000000" w:themeColor="text1"/>
          <w:sz w:val="24"/>
          <w:szCs w:val="24"/>
        </w:rPr>
        <w:t xml:space="preserve">  its</w:t>
      </w:r>
      <w:r>
        <w:rPr>
          <w:rFonts w:ascii="Times New Roman" w:hAnsi="Times New Roman" w:cs="Times New Roman"/>
          <w:color w:val="000000" w:themeColor="text1"/>
          <w:sz w:val="24"/>
          <w:szCs w:val="24"/>
        </w:rPr>
        <w:tab/>
        <w:t xml:space="preserve">    :     5</w:t>
      </w:r>
      <w:r w:rsidRPr="00DA59D8">
        <w:rPr>
          <w:rFonts w:ascii="Times New Roman" w:hAnsi="Times New Roman" w:cs="Times New Roman"/>
          <w:color w:val="000000" w:themeColor="text1"/>
          <w:sz w:val="24"/>
          <w:szCs w:val="24"/>
        </w:rPr>
        <w:t xml:space="preserve"> Marks   </w:t>
      </w:r>
    </w:p>
    <w:p w:rsidR="002D26DB" w:rsidRDefault="002D26DB" w:rsidP="002D26DB">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affiliated</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govt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govt</w:t>
      </w:r>
      <w:proofErr w:type="spellEnd"/>
      <w:r>
        <w:rPr>
          <w:rFonts w:ascii="Times New Roman" w:hAnsi="Times New Roman" w:cs="Times New Roman"/>
          <w:color w:val="000000" w:themeColor="text1"/>
          <w:sz w:val="24"/>
          <w:szCs w:val="24"/>
        </w:rPr>
        <w:t xml:space="preserve"> added College </w:t>
      </w:r>
      <w:r w:rsidRPr="00E53DCC">
        <w:rPr>
          <w:rFonts w:ascii="Times New Roman" w:hAnsi="Times New Roman" w:cs="Times New Roman"/>
          <w:i/>
          <w:color w:val="000000" w:themeColor="text1"/>
          <w:sz w:val="20"/>
          <w:szCs w:val="20"/>
        </w:rPr>
        <w:t>(for regular teacher</w:t>
      </w:r>
    </w:p>
    <w:p w:rsidR="002D26DB" w:rsidRDefault="002D26DB" w:rsidP="002D26DB">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 1 mark per year for </w:t>
      </w:r>
      <w:r>
        <w:rPr>
          <w:rFonts w:ascii="Times New Roman" w:hAnsi="Times New Roman" w:cs="Times New Roman"/>
          <w:i/>
          <w:color w:val="000000" w:themeColor="text1"/>
          <w:sz w:val="20"/>
          <w:szCs w:val="20"/>
        </w:rPr>
        <w:t xml:space="preserve">consecutive </w:t>
      </w:r>
      <w:r w:rsidRPr="00E53DCC">
        <w:rPr>
          <w:rFonts w:ascii="Times New Roman" w:hAnsi="Times New Roman" w:cs="Times New Roman"/>
          <w:i/>
          <w:color w:val="000000" w:themeColor="text1"/>
          <w:sz w:val="20"/>
          <w:szCs w:val="20"/>
        </w:rPr>
        <w:t>teaching</w:t>
      </w: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experience </w:t>
      </w:r>
      <w:proofErr w:type="spellStart"/>
      <w:r w:rsidRPr="00E53DCC">
        <w:rPr>
          <w:rFonts w:ascii="Times New Roman" w:hAnsi="Times New Roman" w:cs="Times New Roman"/>
          <w:i/>
          <w:color w:val="000000" w:themeColor="text1"/>
          <w:sz w:val="20"/>
          <w:szCs w:val="20"/>
        </w:rPr>
        <w:t>upto</w:t>
      </w:r>
      <w:proofErr w:type="spellEnd"/>
    </w:p>
    <w:p w:rsidR="002D26DB" w:rsidRDefault="002D26DB" w:rsidP="002D26DB">
      <w:pPr>
        <w:spacing w:after="0" w:line="36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 </w:t>
      </w:r>
      <w:proofErr w:type="gramStart"/>
      <w:r w:rsidRPr="00E53DCC">
        <w:rPr>
          <w:rFonts w:ascii="Times New Roman" w:hAnsi="Times New Roman" w:cs="Times New Roman"/>
          <w:i/>
          <w:color w:val="000000" w:themeColor="text1"/>
          <w:sz w:val="20"/>
          <w:szCs w:val="20"/>
        </w:rPr>
        <w:t>maximum</w:t>
      </w:r>
      <w:proofErr w:type="gramEnd"/>
      <w:r w:rsidRPr="00E53DCC">
        <w:rPr>
          <w:rFonts w:ascii="Times New Roman" w:hAnsi="Times New Roman" w:cs="Times New Roman"/>
          <w:i/>
          <w:color w:val="000000" w:themeColor="text1"/>
          <w:sz w:val="20"/>
          <w:szCs w:val="20"/>
        </w:rPr>
        <w:t xml:space="preserve"> of </w:t>
      </w:r>
      <w:r>
        <w:rPr>
          <w:rFonts w:ascii="Times New Roman" w:hAnsi="Times New Roman" w:cs="Times New Roman"/>
          <w:i/>
          <w:color w:val="000000" w:themeColor="text1"/>
          <w:sz w:val="20"/>
          <w:szCs w:val="20"/>
        </w:rPr>
        <w:t>5</w:t>
      </w:r>
      <w:r w:rsidRPr="00E53DCC">
        <w:rPr>
          <w:rFonts w:ascii="Times New Roman" w:hAnsi="Times New Roman" w:cs="Times New Roman"/>
          <w:i/>
          <w:color w:val="000000" w:themeColor="text1"/>
          <w:sz w:val="20"/>
          <w:szCs w:val="20"/>
        </w:rPr>
        <w:t xml:space="preserve"> marks shall be given)</w:t>
      </w:r>
      <w:r>
        <w:rPr>
          <w:rFonts w:ascii="Times New Roman" w:hAnsi="Times New Roman" w:cs="Times New Roman"/>
          <w:i/>
          <w:color w:val="000000" w:themeColor="text1"/>
          <w:sz w:val="20"/>
          <w:szCs w:val="20"/>
        </w:rPr>
        <w:t xml:space="preserve"> </w:t>
      </w:r>
    </w:p>
    <w:p w:rsidR="002D26DB" w:rsidRDefault="002D26DB" w:rsidP="002D26D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Regular</w:t>
      </w:r>
      <w:proofErr w:type="gramEnd"/>
      <w:r>
        <w:rPr>
          <w:rFonts w:ascii="Times New Roman" w:hAnsi="Times New Roman" w:cs="Times New Roman"/>
          <w:color w:val="000000" w:themeColor="text1"/>
          <w:sz w:val="24"/>
          <w:szCs w:val="24"/>
        </w:rPr>
        <w:t xml:space="preserve"> Scientist of National Research Laboratory            :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5 Marks  </w:t>
      </w:r>
      <w:r>
        <w:rPr>
          <w:rFonts w:ascii="Times New Roman" w:hAnsi="Times New Roman" w:cs="Times New Roman"/>
          <w:color w:val="000000" w:themeColor="text1"/>
          <w:sz w:val="24"/>
          <w:szCs w:val="24"/>
        </w:rPr>
        <w:t xml:space="preserve">                     </w:t>
      </w:r>
    </w:p>
    <w:p w:rsidR="002D26DB" w:rsidRDefault="002D26DB" w:rsidP="002D26D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                                     </w:t>
      </w:r>
      <w:r w:rsidRPr="00B543A5">
        <w:rPr>
          <w:rFonts w:ascii="Times New Roman" w:hAnsi="Times New Roman" w:cs="Times New Roman"/>
          <w:color w:val="000000" w:themeColor="text1"/>
          <w:sz w:val="20"/>
          <w:szCs w:val="20"/>
        </w:rPr>
        <w:t>(</w:t>
      </w:r>
      <w:proofErr w:type="gramStart"/>
      <w:r w:rsidRPr="00B543A5">
        <w:rPr>
          <w:rFonts w:ascii="Times New Roman" w:hAnsi="Times New Roman" w:cs="Times New Roman"/>
          <w:color w:val="000000" w:themeColor="text1"/>
          <w:sz w:val="20"/>
          <w:szCs w:val="20"/>
        </w:rPr>
        <w:t>approved</w:t>
      </w:r>
      <w:proofErr w:type="gramEnd"/>
      <w:r w:rsidRPr="00B543A5">
        <w:rPr>
          <w:rFonts w:ascii="Times New Roman" w:hAnsi="Times New Roman" w:cs="Times New Roman"/>
          <w:color w:val="000000" w:themeColor="text1"/>
          <w:sz w:val="20"/>
          <w:szCs w:val="20"/>
        </w:rPr>
        <w:t xml:space="preserve"> by </w:t>
      </w:r>
      <w:proofErr w:type="spellStart"/>
      <w:r w:rsidRPr="00B543A5">
        <w:rPr>
          <w:rFonts w:ascii="Times New Roman" w:hAnsi="Times New Roman" w:cs="Times New Roman"/>
          <w:color w:val="000000" w:themeColor="text1"/>
          <w:sz w:val="20"/>
          <w:szCs w:val="20"/>
        </w:rPr>
        <w:t>Govt</w:t>
      </w:r>
      <w:proofErr w:type="spellEnd"/>
      <w:r w:rsidRPr="00B543A5">
        <w:rPr>
          <w:rFonts w:ascii="Times New Roman" w:hAnsi="Times New Roman" w:cs="Times New Roman"/>
          <w:color w:val="000000" w:themeColor="text1"/>
          <w:sz w:val="20"/>
          <w:szCs w:val="20"/>
        </w:rPr>
        <w:t xml:space="preserve"> of</w:t>
      </w:r>
      <w:r w:rsidRPr="00FD4E8D">
        <w:rPr>
          <w:rFonts w:ascii="Times New Roman" w:hAnsi="Times New Roman" w:cs="Times New Roman"/>
          <w:color w:val="000000" w:themeColor="text1"/>
          <w:sz w:val="20"/>
          <w:szCs w:val="20"/>
        </w:rPr>
        <w:t xml:space="preserve"> </w:t>
      </w:r>
      <w:r w:rsidRPr="00B543A5">
        <w:rPr>
          <w:rFonts w:ascii="Times New Roman" w:hAnsi="Times New Roman" w:cs="Times New Roman"/>
          <w:color w:val="000000" w:themeColor="text1"/>
          <w:sz w:val="20"/>
          <w:szCs w:val="20"/>
        </w:rPr>
        <w:t>India</w:t>
      </w:r>
      <w:r>
        <w:rPr>
          <w:rFonts w:ascii="Times New Roman" w:hAnsi="Times New Roman" w:cs="Times New Roman"/>
          <w:color w:val="000000" w:themeColor="text1"/>
          <w:sz w:val="24"/>
          <w:szCs w:val="24"/>
        </w:rPr>
        <w:t>)</w:t>
      </w:r>
    </w:p>
    <w:p w:rsidR="002D26DB" w:rsidRDefault="002D26DB" w:rsidP="002D26DB">
      <w:pPr>
        <w:spacing w:after="0" w:line="240" w:lineRule="auto"/>
        <w:ind w:left="720"/>
        <w:rPr>
          <w:rFonts w:ascii="Times New Roman" w:hAnsi="Times New Roman" w:cs="Times New Roman"/>
          <w:color w:val="000000" w:themeColor="text1"/>
          <w:sz w:val="24"/>
          <w:szCs w:val="24"/>
        </w:rPr>
      </w:pPr>
    </w:p>
    <w:p w:rsidR="002D26DB" w:rsidRDefault="002D26DB" w:rsidP="002D26DB">
      <w:pPr>
        <w:rPr>
          <w:rFonts w:ascii="Times New Roman" w:hAnsi="Times New Roman" w:cs="Times New Roman"/>
        </w:rPr>
      </w:pPr>
      <w:r>
        <w:rPr>
          <w:rFonts w:ascii="Times New Roman" w:hAnsi="Times New Roman" w:cs="Times New Roman"/>
        </w:rPr>
        <w:br w:type="page"/>
      </w:r>
    </w:p>
    <w:p w:rsidR="000018F7" w:rsidRPr="00786967" w:rsidRDefault="002D26DB" w:rsidP="000018F7">
      <w:pPr>
        <w:spacing w:after="0" w:line="240" w:lineRule="auto"/>
        <w:jc w:val="center"/>
        <w:rPr>
          <w:rFonts w:ascii="Arial Black" w:hAnsi="Arial Black"/>
          <w:sz w:val="18"/>
          <w:szCs w:val="18"/>
        </w:rPr>
      </w:pPr>
      <w:r>
        <w:rPr>
          <w:rFonts w:ascii="Palatino Linotype" w:hAnsi="Palatino Linotype"/>
          <w:b/>
          <w:sz w:val="20"/>
          <w:szCs w:val="20"/>
          <w:u w:val="single"/>
        </w:rPr>
        <w:lastRenderedPageBreak/>
        <w:t xml:space="preserve"> </w:t>
      </w:r>
      <w:r w:rsidR="000018F7" w:rsidRPr="00786967">
        <w:rPr>
          <w:rFonts w:ascii="Arial Black" w:hAnsi="Arial Black"/>
          <w:b/>
          <w:sz w:val="18"/>
          <w:szCs w:val="18"/>
        </w:rPr>
        <w:t>KURUKSHETRA UNIVERSITY, KURUKSHETRA</w:t>
      </w:r>
    </w:p>
    <w:p w:rsidR="000018F7" w:rsidRPr="001154DF" w:rsidRDefault="000018F7" w:rsidP="000018F7">
      <w:pPr>
        <w:spacing w:after="0" w:line="240" w:lineRule="auto"/>
        <w:jc w:val="center"/>
        <w:rPr>
          <w:rFonts w:ascii="Palatino Linotype" w:hAnsi="Palatino Linotype"/>
          <w:sz w:val="16"/>
          <w:szCs w:val="16"/>
        </w:rPr>
      </w:pPr>
      <w:r>
        <w:rPr>
          <w:rFonts w:ascii="Palatino Linotype" w:hAnsi="Palatino Linotype"/>
          <w:sz w:val="16"/>
          <w:szCs w:val="16"/>
        </w:rPr>
        <w:t xml:space="preserve">   </w:t>
      </w:r>
      <w:r w:rsidRPr="001154DF">
        <w:rPr>
          <w:rFonts w:ascii="Palatino Linotype" w:hAnsi="Palatino Linotype"/>
          <w:sz w:val="16"/>
          <w:szCs w:val="16"/>
        </w:rPr>
        <w:t>(Established by the State Legislature Act XII of 1956)</w:t>
      </w:r>
    </w:p>
    <w:p w:rsidR="000018F7" w:rsidRPr="005371F8" w:rsidRDefault="000018F7" w:rsidP="000018F7">
      <w:pPr>
        <w:spacing w:after="0" w:line="240" w:lineRule="auto"/>
        <w:rPr>
          <w:rFonts w:ascii="Times New Roman" w:hAnsi="Times New Roman" w:cs="Times New Roman"/>
          <w:b/>
          <w:i/>
          <w:sz w:val="16"/>
          <w:szCs w:val="16"/>
        </w:rPr>
      </w:pPr>
      <w:r>
        <w:rPr>
          <w:rFonts w:ascii="Palatino Linotype" w:hAnsi="Palatino Linotype"/>
        </w:rPr>
        <w:t xml:space="preserve">                                                                    </w:t>
      </w:r>
      <w:r w:rsidRPr="005371F8">
        <w:rPr>
          <w:rFonts w:ascii="Times New Roman" w:hAnsi="Times New Roman" w:cs="Times New Roman"/>
          <w:b/>
          <w:i/>
          <w:sz w:val="16"/>
          <w:szCs w:val="16"/>
        </w:rPr>
        <w:t>(</w:t>
      </w:r>
      <w:r w:rsidRPr="005371F8">
        <w:rPr>
          <w:rFonts w:ascii="Arial Black" w:hAnsi="Arial Black" w:cs="Times New Roman"/>
          <w:b/>
          <w:i/>
          <w:sz w:val="16"/>
          <w:szCs w:val="16"/>
        </w:rPr>
        <w:t>A+</w:t>
      </w:r>
      <w:r w:rsidRPr="005371F8">
        <w:rPr>
          <w:rFonts w:ascii="Times New Roman" w:hAnsi="Times New Roman" w:cs="Times New Roman"/>
          <w:b/>
          <w:i/>
          <w:sz w:val="16"/>
          <w:szCs w:val="16"/>
        </w:rPr>
        <w:t xml:space="preserve"> Grade, NAAC Accredited)</w:t>
      </w:r>
      <w:r w:rsidRPr="005371F8">
        <w:rPr>
          <w:rFonts w:ascii="Arial Black" w:hAnsi="Arial Black"/>
          <w:b/>
          <w:sz w:val="20"/>
          <w:szCs w:val="20"/>
        </w:rPr>
        <w:t xml:space="preserve"> </w:t>
      </w:r>
    </w:p>
    <w:p w:rsidR="000018F7" w:rsidRPr="00163B16" w:rsidRDefault="000018F7" w:rsidP="000018F7">
      <w:pPr>
        <w:spacing w:after="0" w:line="240" w:lineRule="auto"/>
        <w:jc w:val="center"/>
        <w:rPr>
          <w:rFonts w:ascii="Palatino Linotype" w:hAnsi="Palatino Linotype"/>
          <w:b/>
          <w:sz w:val="20"/>
          <w:szCs w:val="20"/>
          <w:u w:val="single"/>
        </w:rPr>
      </w:pPr>
      <w:r>
        <w:rPr>
          <w:rFonts w:ascii="Arial Black" w:hAnsi="Arial Black"/>
          <w:b/>
          <w:sz w:val="18"/>
          <w:szCs w:val="18"/>
        </w:rPr>
        <w:t xml:space="preserve">          </w:t>
      </w:r>
      <w:r>
        <w:rPr>
          <w:rFonts w:ascii="Arial Black" w:hAnsi="Arial Black"/>
          <w:b/>
          <w:sz w:val="18"/>
          <w:szCs w:val="18"/>
          <w:u w:val="single"/>
        </w:rPr>
        <w:t>Ph.D. Admission Notice (2018-19</w:t>
      </w:r>
      <w:proofErr w:type="gramStart"/>
      <w:r w:rsidRPr="00333373">
        <w:rPr>
          <w:rFonts w:ascii="Arial Black" w:hAnsi="Arial Black"/>
          <w:b/>
          <w:sz w:val="18"/>
          <w:szCs w:val="18"/>
          <w:u w:val="single"/>
        </w:rPr>
        <w:t>)</w:t>
      </w:r>
      <w:r>
        <w:rPr>
          <w:rFonts w:ascii="Arial Black" w:hAnsi="Arial Black"/>
          <w:b/>
          <w:sz w:val="18"/>
          <w:szCs w:val="18"/>
          <w:u w:val="single"/>
        </w:rPr>
        <w:t xml:space="preserve">  -</w:t>
      </w:r>
      <w:proofErr w:type="gramEnd"/>
      <w:r>
        <w:rPr>
          <w:rFonts w:ascii="Arial Black" w:hAnsi="Arial Black"/>
          <w:b/>
          <w:sz w:val="18"/>
          <w:szCs w:val="18"/>
          <w:u w:val="single"/>
        </w:rPr>
        <w:t xml:space="preserve"> </w:t>
      </w:r>
      <w:r>
        <w:rPr>
          <w:rFonts w:ascii="Palatino Linotype" w:hAnsi="Palatino Linotype"/>
          <w:b/>
          <w:sz w:val="20"/>
          <w:szCs w:val="20"/>
          <w:u w:val="single"/>
        </w:rPr>
        <w:t>Corrigendum</w:t>
      </w:r>
    </w:p>
    <w:p w:rsidR="000018F7" w:rsidRPr="00575A69" w:rsidRDefault="000018F7" w:rsidP="000018F7">
      <w:pPr>
        <w:spacing w:after="0" w:line="240" w:lineRule="auto"/>
        <w:ind w:left="2520" w:right="1980"/>
        <w:jc w:val="both"/>
        <w:rPr>
          <w:rFonts w:ascii="Times New Roman" w:hAnsi="Times New Roman" w:cs="Times New Roman"/>
          <w:sz w:val="20"/>
          <w:szCs w:val="20"/>
        </w:rPr>
      </w:pPr>
      <w:r w:rsidRPr="00575A69">
        <w:rPr>
          <w:rFonts w:ascii="Times New Roman" w:hAnsi="Times New Roman" w:cs="Times New Roman"/>
          <w:sz w:val="20"/>
          <w:szCs w:val="20"/>
        </w:rPr>
        <w:t xml:space="preserve">Due to </w:t>
      </w:r>
      <w:r>
        <w:rPr>
          <w:rFonts w:ascii="Times New Roman" w:hAnsi="Times New Roman" w:cs="Times New Roman"/>
          <w:sz w:val="20"/>
          <w:szCs w:val="20"/>
        </w:rPr>
        <w:t>Administrative reasons,</w:t>
      </w:r>
      <w:r w:rsidRPr="00575A69">
        <w:rPr>
          <w:rFonts w:ascii="Times New Roman" w:hAnsi="Times New Roman" w:cs="Times New Roman"/>
          <w:sz w:val="20"/>
          <w:szCs w:val="20"/>
        </w:rPr>
        <w:t xml:space="preserve"> the last date for submission of Application Form by eligible candidates for admission to </w:t>
      </w:r>
      <w:r w:rsidRPr="00575A69">
        <w:rPr>
          <w:rFonts w:ascii="Times New Roman" w:hAnsi="Times New Roman" w:cs="Times New Roman"/>
          <w:b/>
          <w:sz w:val="16"/>
          <w:szCs w:val="16"/>
        </w:rPr>
        <w:t xml:space="preserve">Ph.D. Course </w:t>
      </w:r>
      <w:r w:rsidRPr="00575A69">
        <w:rPr>
          <w:rFonts w:ascii="Times New Roman" w:hAnsi="Times New Roman" w:cs="Times New Roman"/>
          <w:sz w:val="16"/>
          <w:szCs w:val="16"/>
        </w:rPr>
        <w:t xml:space="preserve">through </w:t>
      </w:r>
      <w:r w:rsidRPr="00575A69">
        <w:rPr>
          <w:rFonts w:ascii="Times New Roman" w:hAnsi="Times New Roman" w:cs="Times New Roman"/>
          <w:b/>
          <w:sz w:val="20"/>
          <w:szCs w:val="20"/>
        </w:rPr>
        <w:t>Entrance</w:t>
      </w:r>
      <w:r>
        <w:rPr>
          <w:rFonts w:ascii="Times New Roman" w:hAnsi="Times New Roman" w:cs="Times New Roman"/>
          <w:b/>
          <w:sz w:val="20"/>
          <w:szCs w:val="20"/>
        </w:rPr>
        <w:t xml:space="preserve"> </w:t>
      </w:r>
      <w:r w:rsidRPr="00575A69">
        <w:rPr>
          <w:rFonts w:ascii="Times New Roman" w:hAnsi="Times New Roman" w:cs="Times New Roman"/>
          <w:b/>
          <w:sz w:val="20"/>
          <w:szCs w:val="20"/>
        </w:rPr>
        <w:t>Test</w:t>
      </w:r>
      <w:r w:rsidRPr="00575A69">
        <w:rPr>
          <w:rFonts w:ascii="Times New Roman" w:hAnsi="Times New Roman" w:cs="Times New Roman"/>
          <w:sz w:val="20"/>
          <w:szCs w:val="20"/>
        </w:rPr>
        <w:t xml:space="preserve"> has been extended </w:t>
      </w:r>
      <w:proofErr w:type="spellStart"/>
      <w:r w:rsidRPr="00575A69">
        <w:rPr>
          <w:rFonts w:ascii="Times New Roman" w:hAnsi="Times New Roman" w:cs="Times New Roman"/>
          <w:sz w:val="20"/>
          <w:szCs w:val="20"/>
        </w:rPr>
        <w:t>upto</w:t>
      </w:r>
      <w:proofErr w:type="spellEnd"/>
      <w:r w:rsidRPr="00575A69">
        <w:rPr>
          <w:rFonts w:ascii="Times New Roman" w:hAnsi="Times New Roman" w:cs="Times New Roman"/>
          <w:sz w:val="20"/>
          <w:szCs w:val="20"/>
        </w:rPr>
        <w:t xml:space="preserve"> </w:t>
      </w:r>
      <w:r w:rsidRPr="00575A69">
        <w:rPr>
          <w:rFonts w:ascii="Times New Roman" w:hAnsi="Times New Roman" w:cs="Times New Roman"/>
          <w:b/>
          <w:sz w:val="18"/>
          <w:szCs w:val="18"/>
        </w:rPr>
        <w:t>25.1.2019</w:t>
      </w:r>
      <w:r w:rsidRPr="00575A69">
        <w:rPr>
          <w:rFonts w:ascii="Times New Roman" w:hAnsi="Times New Roman" w:cs="Times New Roman"/>
          <w:sz w:val="18"/>
          <w:szCs w:val="18"/>
        </w:rPr>
        <w:t>.</w:t>
      </w:r>
      <w:r>
        <w:rPr>
          <w:rFonts w:ascii="Times New Roman" w:hAnsi="Times New Roman" w:cs="Times New Roman"/>
          <w:sz w:val="20"/>
          <w:szCs w:val="20"/>
        </w:rPr>
        <w:t xml:space="preserve">  </w:t>
      </w:r>
      <w:r w:rsidRPr="00575A69">
        <w:rPr>
          <w:rFonts w:ascii="Times New Roman" w:hAnsi="Times New Roman" w:cs="Times New Roman"/>
          <w:b/>
          <w:sz w:val="20"/>
          <w:szCs w:val="20"/>
        </w:rPr>
        <w:t xml:space="preserve">   </w:t>
      </w:r>
    </w:p>
    <w:p w:rsidR="000018F7" w:rsidRDefault="000018F7" w:rsidP="000018F7">
      <w:pPr>
        <w:spacing w:after="0" w:line="360" w:lineRule="auto"/>
        <w:jc w:val="both"/>
        <w:rPr>
          <w:rFonts w:ascii="Palatino Linotype" w:hAnsi="Palatino Linotype"/>
          <w:sz w:val="20"/>
          <w:szCs w:val="20"/>
        </w:rPr>
      </w:pPr>
      <w:r w:rsidRPr="00575A69">
        <w:rPr>
          <w:rFonts w:ascii="Times New Roman" w:hAnsi="Times New Roman" w:cs="Times New Roman"/>
          <w:sz w:val="20"/>
          <w:szCs w:val="20"/>
        </w:rPr>
        <w:tab/>
      </w:r>
      <w:r w:rsidRPr="00575A69">
        <w:rPr>
          <w:rFonts w:ascii="Times New Roman" w:hAnsi="Times New Roman" w:cs="Times New Roman"/>
          <w:sz w:val="20"/>
          <w:szCs w:val="20"/>
        </w:rPr>
        <w:tab/>
      </w:r>
      <w:r w:rsidRPr="00575A69">
        <w:rPr>
          <w:rFonts w:ascii="Times New Roman" w:hAnsi="Times New Roman" w:cs="Times New Roman"/>
          <w:sz w:val="20"/>
          <w:szCs w:val="20"/>
        </w:rPr>
        <w:tab/>
      </w:r>
      <w:r w:rsidRPr="00575A69">
        <w:rPr>
          <w:rFonts w:ascii="Times New Roman" w:hAnsi="Times New Roman" w:cs="Times New Roman"/>
          <w:sz w:val="20"/>
          <w:szCs w:val="20"/>
        </w:rPr>
        <w:tab/>
      </w:r>
      <w:r w:rsidRPr="00575A69">
        <w:rPr>
          <w:rFonts w:ascii="Times New Roman" w:hAnsi="Times New Roman" w:cs="Times New Roman"/>
          <w:sz w:val="20"/>
          <w:szCs w:val="20"/>
        </w:rPr>
        <w:tab/>
      </w:r>
      <w:r w:rsidRPr="00575A69">
        <w:rPr>
          <w:rFonts w:ascii="Times New Roman" w:hAnsi="Times New Roman" w:cs="Times New Roman"/>
          <w:sz w:val="20"/>
          <w:szCs w:val="20"/>
        </w:rPr>
        <w:tab/>
      </w:r>
      <w:r>
        <w:rPr>
          <w:rFonts w:ascii="Palatino Linotype" w:hAnsi="Palatino Linotype"/>
          <w:i/>
          <w:sz w:val="20"/>
          <w:szCs w:val="20"/>
        </w:rPr>
        <w:t xml:space="preserve">                                            </w:t>
      </w:r>
      <w:r>
        <w:rPr>
          <w:rFonts w:ascii="Palatino Linotype" w:hAnsi="Palatino Linotype"/>
          <w:sz w:val="20"/>
          <w:szCs w:val="20"/>
        </w:rPr>
        <w:t xml:space="preserve">Registrar                              </w:t>
      </w:r>
    </w:p>
    <w:p w:rsidR="000018F7" w:rsidRDefault="000018F7" w:rsidP="000018F7">
      <w:pPr>
        <w:rPr>
          <w:rFonts w:ascii="Times New Roman" w:hAnsi="Times New Roman" w:cs="Times New Roman"/>
        </w:rPr>
      </w:pPr>
      <w:r>
        <w:rPr>
          <w:rFonts w:ascii="Times New Roman" w:hAnsi="Times New Roman" w:cs="Times New Roman"/>
        </w:rPr>
        <w:br w:type="page"/>
      </w:r>
    </w:p>
    <w:p w:rsidR="000018F7" w:rsidRPr="007004AA" w:rsidRDefault="000018F7" w:rsidP="000018F7">
      <w:pPr>
        <w:spacing w:after="0" w:line="240" w:lineRule="auto"/>
        <w:jc w:val="center"/>
        <w:rPr>
          <w:rFonts w:ascii="Palatino Linotype" w:hAnsi="Palatino Linotype" w:cs="Times New Roman"/>
          <w:b/>
          <w:sz w:val="18"/>
          <w:szCs w:val="18"/>
          <w:u w:val="single"/>
        </w:rPr>
      </w:pPr>
      <w:r w:rsidRPr="00266926">
        <w:rPr>
          <w:rFonts w:ascii="Palatino Linotype" w:hAnsi="Palatino Linotype" w:cs="Times New Roman"/>
          <w:b/>
          <w:sz w:val="18"/>
          <w:szCs w:val="18"/>
          <w:u w:val="single"/>
        </w:rPr>
        <w:lastRenderedPageBreak/>
        <w:t>KURUKSHETRA UNIVERSITY, KURUKSHETRA</w:t>
      </w:r>
    </w:p>
    <w:p w:rsidR="000018F7" w:rsidRPr="00266926" w:rsidRDefault="000018F7" w:rsidP="000018F7">
      <w:pPr>
        <w:spacing w:after="0" w:line="240" w:lineRule="auto"/>
        <w:jc w:val="center"/>
        <w:rPr>
          <w:rFonts w:ascii="Palatino Linotype" w:hAnsi="Palatino Linotype" w:cs="Times New Roman"/>
          <w:sz w:val="18"/>
          <w:szCs w:val="18"/>
        </w:rPr>
      </w:pPr>
      <w:r w:rsidRPr="00266926">
        <w:rPr>
          <w:rFonts w:ascii="Palatino Linotype" w:hAnsi="Palatino Linotype" w:cs="Times New Roman"/>
          <w:sz w:val="18"/>
          <w:szCs w:val="18"/>
        </w:rPr>
        <w:t>(Established by the State Legislature Act XII of 1956)</w:t>
      </w:r>
    </w:p>
    <w:p w:rsidR="000018F7" w:rsidRPr="00266926" w:rsidRDefault="000018F7" w:rsidP="000018F7">
      <w:pPr>
        <w:pStyle w:val="ListParagraph"/>
        <w:spacing w:after="0" w:line="240" w:lineRule="auto"/>
        <w:ind w:left="634"/>
        <w:jc w:val="center"/>
        <w:rPr>
          <w:rFonts w:ascii="Times New Roman" w:hAnsi="Times New Roman" w:cs="Times New Roman"/>
          <w:i/>
          <w:sz w:val="18"/>
          <w:szCs w:val="18"/>
        </w:rPr>
      </w:pPr>
      <w:r w:rsidRPr="00266926">
        <w:rPr>
          <w:rFonts w:ascii="Times New Roman" w:hAnsi="Times New Roman" w:cs="Times New Roman"/>
          <w:i/>
          <w:sz w:val="18"/>
          <w:szCs w:val="18"/>
        </w:rPr>
        <w:t>(</w:t>
      </w:r>
      <w:r w:rsidRPr="00266926">
        <w:rPr>
          <w:rFonts w:ascii="Arial Black" w:hAnsi="Arial Black" w:cs="Times New Roman"/>
          <w:i/>
          <w:sz w:val="18"/>
          <w:szCs w:val="18"/>
        </w:rPr>
        <w:t>A+</w:t>
      </w:r>
      <w:r w:rsidRPr="00266926">
        <w:rPr>
          <w:rFonts w:ascii="Times New Roman" w:hAnsi="Times New Roman" w:cs="Times New Roman"/>
          <w:i/>
          <w:sz w:val="18"/>
          <w:szCs w:val="18"/>
        </w:rPr>
        <w:t xml:space="preserve"> Grade, NAAC Accredited)</w:t>
      </w:r>
    </w:p>
    <w:p w:rsidR="000018F7" w:rsidRPr="00266926" w:rsidRDefault="000018F7" w:rsidP="000018F7">
      <w:pPr>
        <w:spacing w:after="0" w:line="240" w:lineRule="auto"/>
        <w:rPr>
          <w:rFonts w:ascii="Palatino Linotype" w:hAnsi="Palatino Linotype" w:cs="Times New Roman"/>
          <w:sz w:val="18"/>
          <w:szCs w:val="18"/>
        </w:rPr>
      </w:pPr>
      <w:r w:rsidRPr="00266926">
        <w:rPr>
          <w:rFonts w:ascii="Palatino Linotype" w:hAnsi="Palatino Linotype" w:cs="Times New Roman"/>
          <w:sz w:val="18"/>
          <w:szCs w:val="18"/>
        </w:rPr>
        <w:t xml:space="preserve"> </w:t>
      </w:r>
      <w:r>
        <w:rPr>
          <w:rFonts w:ascii="Palatino Linotype" w:hAnsi="Palatino Linotype" w:cs="Times New Roman"/>
          <w:sz w:val="18"/>
          <w:szCs w:val="18"/>
        </w:rPr>
        <w:t xml:space="preserve"> </w:t>
      </w:r>
    </w:p>
    <w:p w:rsidR="000018F7" w:rsidRPr="00266926" w:rsidRDefault="000018F7" w:rsidP="000018F7">
      <w:pPr>
        <w:tabs>
          <w:tab w:val="left" w:pos="952"/>
          <w:tab w:val="center" w:pos="5085"/>
        </w:tabs>
        <w:spacing w:after="0" w:line="240" w:lineRule="auto"/>
        <w:ind w:right="-1080"/>
        <w:rPr>
          <w:rFonts w:ascii="Arial" w:hAnsi="Arial" w:cs="Arial"/>
          <w:b/>
          <w:sz w:val="18"/>
          <w:szCs w:val="18"/>
        </w:rPr>
      </w:pPr>
      <w:r>
        <w:rPr>
          <w:rFonts w:ascii="Arial" w:hAnsi="Arial" w:cs="Arial"/>
          <w:b/>
          <w:sz w:val="18"/>
          <w:szCs w:val="18"/>
        </w:rPr>
        <w:t xml:space="preserve">                                         </w:t>
      </w:r>
      <w:r w:rsidRPr="00266926">
        <w:rPr>
          <w:rFonts w:ascii="Arial" w:hAnsi="Arial" w:cs="Arial"/>
          <w:b/>
          <w:sz w:val="18"/>
          <w:szCs w:val="18"/>
        </w:rPr>
        <w:t>Schedule for Admission in Ph.D. Course for the Academic Session 2018-19</w:t>
      </w:r>
    </w:p>
    <w:p w:rsidR="000018F7" w:rsidRPr="00266926" w:rsidRDefault="000018F7" w:rsidP="000018F7">
      <w:pPr>
        <w:spacing w:after="0" w:line="240" w:lineRule="auto"/>
        <w:jc w:val="center"/>
        <w:rPr>
          <w:rFonts w:ascii="Palatino Linotype" w:hAnsi="Palatino Linotype" w:cs="Times New Roman"/>
          <w:b/>
          <w:sz w:val="18"/>
          <w:szCs w:val="18"/>
        </w:rPr>
      </w:pPr>
      <w:r w:rsidRPr="00266926">
        <w:rPr>
          <w:rFonts w:ascii="Palatino Linotype" w:hAnsi="Palatino Linotype"/>
          <w:b/>
          <w:sz w:val="18"/>
          <w:szCs w:val="18"/>
        </w:rPr>
        <w:t xml:space="preserve">Through </w:t>
      </w:r>
      <w:r w:rsidRPr="00266926">
        <w:rPr>
          <w:rFonts w:ascii="Arial Black" w:hAnsi="Arial Black"/>
          <w:b/>
          <w:sz w:val="18"/>
          <w:szCs w:val="18"/>
        </w:rPr>
        <w:t>ENTRANCE TEST</w:t>
      </w:r>
    </w:p>
    <w:p w:rsidR="000018F7" w:rsidRPr="00266926" w:rsidRDefault="000018F7" w:rsidP="000018F7">
      <w:pPr>
        <w:spacing w:after="0" w:line="240" w:lineRule="auto"/>
        <w:jc w:val="center"/>
        <w:rPr>
          <w:rFonts w:ascii="Palatino Linotype" w:hAnsi="Palatino Linotype" w:cs="Times New Roman"/>
          <w:b/>
          <w:sz w:val="18"/>
          <w:szCs w:val="18"/>
        </w:rPr>
      </w:pPr>
      <w:r w:rsidRPr="00266926">
        <w:rPr>
          <w:rFonts w:ascii="Palatino Linotype" w:hAnsi="Palatino Linotype"/>
          <w:b/>
          <w:sz w:val="18"/>
          <w:szCs w:val="18"/>
        </w:rPr>
        <w:t xml:space="preserve"> </w:t>
      </w:r>
    </w:p>
    <w:tbl>
      <w:tblPr>
        <w:tblStyle w:val="TableGrid"/>
        <w:tblW w:w="10254" w:type="dxa"/>
        <w:tblInd w:w="198" w:type="dxa"/>
        <w:tblLook w:val="04A0" w:firstRow="1" w:lastRow="0" w:firstColumn="1" w:lastColumn="0" w:noHBand="0" w:noVBand="1"/>
      </w:tblPr>
      <w:tblGrid>
        <w:gridCol w:w="516"/>
        <w:gridCol w:w="6963"/>
        <w:gridCol w:w="2775"/>
      </w:tblGrid>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1.</w:t>
            </w:r>
          </w:p>
        </w:tc>
        <w:tc>
          <w:tcPr>
            <w:tcW w:w="6963" w:type="dxa"/>
          </w:tcPr>
          <w:p w:rsidR="000018F7" w:rsidRPr="00266926" w:rsidRDefault="000018F7" w:rsidP="00093E0D">
            <w:pPr>
              <w:spacing w:after="120"/>
              <w:rPr>
                <w:rFonts w:ascii="Palatino Linotype" w:hAnsi="Palatino Linotype" w:cs="Times New Roman"/>
                <w:sz w:val="18"/>
                <w:szCs w:val="18"/>
              </w:rPr>
            </w:pPr>
            <w:r w:rsidRPr="00266926">
              <w:rPr>
                <w:rFonts w:ascii="Palatino Linotype" w:hAnsi="Palatino Linotype" w:cs="Times New Roman"/>
                <w:sz w:val="18"/>
                <w:szCs w:val="18"/>
              </w:rPr>
              <w:t>Last date of submission of Application Form in the concerned Department/Institute</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25.1.2019</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2.</w:t>
            </w:r>
          </w:p>
        </w:tc>
        <w:tc>
          <w:tcPr>
            <w:tcW w:w="6963" w:type="dxa"/>
          </w:tcPr>
          <w:p w:rsidR="000018F7" w:rsidRPr="00266926" w:rsidRDefault="000018F7" w:rsidP="00093E0D">
            <w:pPr>
              <w:spacing w:after="120"/>
              <w:rPr>
                <w:rFonts w:ascii="Palatino Linotype" w:hAnsi="Palatino Linotype" w:cs="Times New Roman"/>
                <w:sz w:val="18"/>
                <w:szCs w:val="18"/>
              </w:rPr>
            </w:pPr>
            <w:r w:rsidRPr="00266926">
              <w:rPr>
                <w:rFonts w:ascii="Palatino Linotype" w:hAnsi="Palatino Linotype" w:cs="Times New Roman"/>
                <w:sz w:val="18"/>
                <w:szCs w:val="18"/>
              </w:rPr>
              <w:t xml:space="preserve">Submission of Application Form with late fee of </w:t>
            </w:r>
            <w:proofErr w:type="spellStart"/>
            <w:r w:rsidRPr="00266926">
              <w:rPr>
                <w:rFonts w:ascii="Palatino Linotype" w:hAnsi="Palatino Linotype" w:cs="Times New Roman"/>
                <w:sz w:val="18"/>
                <w:szCs w:val="18"/>
              </w:rPr>
              <w:t>Rs</w:t>
            </w:r>
            <w:proofErr w:type="spellEnd"/>
            <w:r w:rsidRPr="00266926">
              <w:rPr>
                <w:rFonts w:ascii="Palatino Linotype" w:hAnsi="Palatino Linotype" w:cs="Times New Roman"/>
                <w:sz w:val="18"/>
                <w:szCs w:val="18"/>
              </w:rPr>
              <w:t>. 2,000/-</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31.1.2019</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3.</w:t>
            </w:r>
          </w:p>
        </w:tc>
        <w:tc>
          <w:tcPr>
            <w:tcW w:w="6963" w:type="dxa"/>
          </w:tcPr>
          <w:p w:rsidR="000018F7" w:rsidRPr="00266926" w:rsidRDefault="000018F7" w:rsidP="00093E0D">
            <w:pPr>
              <w:rPr>
                <w:rFonts w:ascii="Palatino Linotype" w:hAnsi="Palatino Linotype" w:cs="Times New Roman"/>
                <w:sz w:val="18"/>
                <w:szCs w:val="18"/>
              </w:rPr>
            </w:pPr>
            <w:r w:rsidRPr="00266926">
              <w:rPr>
                <w:rFonts w:ascii="Palatino Linotype" w:hAnsi="Palatino Linotype" w:cs="Times New Roman"/>
                <w:sz w:val="18"/>
                <w:szCs w:val="18"/>
              </w:rPr>
              <w:t>ENTRANCE TEST</w:t>
            </w:r>
            <w:r w:rsidRPr="00266926">
              <w:rPr>
                <w:rFonts w:ascii="Arial" w:hAnsi="Arial" w:cs="Arial"/>
                <w:sz w:val="18"/>
                <w:szCs w:val="18"/>
              </w:rPr>
              <w:t>(Main Subjects)</w:t>
            </w:r>
          </w:p>
          <w:p w:rsidR="000018F7" w:rsidRPr="00266926" w:rsidRDefault="000018F7" w:rsidP="00093E0D">
            <w:pPr>
              <w:jc w:val="center"/>
              <w:rPr>
                <w:rFonts w:ascii="Palatino Linotype" w:hAnsi="Palatino Linotype" w:cs="Times New Roman"/>
                <w:sz w:val="18"/>
                <w:szCs w:val="18"/>
              </w:rPr>
            </w:pPr>
            <w:r w:rsidRPr="00266926">
              <w:rPr>
                <w:rFonts w:ascii="Palatino Linotype" w:hAnsi="Palatino Linotype" w:cs="Times New Roman"/>
                <w:sz w:val="18"/>
                <w:szCs w:val="18"/>
              </w:rPr>
              <w:t xml:space="preserve">Paper-I : </w:t>
            </w:r>
            <w:r w:rsidRPr="00266926">
              <w:rPr>
                <w:rFonts w:ascii="Palatino Linotype" w:hAnsi="Palatino Linotype" w:cs="Times New Roman"/>
                <w:b/>
                <w:i/>
                <w:sz w:val="18"/>
                <w:szCs w:val="18"/>
              </w:rPr>
              <w:t xml:space="preserve">10 to 11 a.m. (1 </w:t>
            </w:r>
            <w:proofErr w:type="spellStart"/>
            <w:r w:rsidRPr="00266926">
              <w:rPr>
                <w:rFonts w:ascii="Palatino Linotype" w:hAnsi="Palatino Linotype" w:cs="Times New Roman"/>
                <w:b/>
                <w:i/>
                <w:sz w:val="18"/>
                <w:szCs w:val="18"/>
              </w:rPr>
              <w:t>hr</w:t>
            </w:r>
            <w:proofErr w:type="spellEnd"/>
            <w:r w:rsidRPr="00266926">
              <w:rPr>
                <w:rFonts w:ascii="Palatino Linotype" w:hAnsi="Palatino Linotype" w:cs="Times New Roman"/>
                <w:b/>
                <w:i/>
                <w:sz w:val="18"/>
                <w:szCs w:val="18"/>
              </w:rPr>
              <w:t xml:space="preserve">) &amp; </w:t>
            </w:r>
            <w:r w:rsidRPr="00266926">
              <w:rPr>
                <w:rFonts w:ascii="Palatino Linotype" w:hAnsi="Palatino Linotype" w:cs="Times New Roman"/>
                <w:sz w:val="18"/>
                <w:szCs w:val="18"/>
              </w:rPr>
              <w:t xml:space="preserve">Paper-II: </w:t>
            </w:r>
            <w:r w:rsidRPr="00266926">
              <w:rPr>
                <w:rFonts w:ascii="Palatino Linotype" w:hAnsi="Palatino Linotype" w:cs="Times New Roman"/>
                <w:b/>
                <w:i/>
                <w:sz w:val="18"/>
                <w:szCs w:val="18"/>
              </w:rPr>
              <w:t xml:space="preserve">11 a.m. to 1 p.m. (2 </w:t>
            </w:r>
            <w:proofErr w:type="spellStart"/>
            <w:r w:rsidRPr="00266926">
              <w:rPr>
                <w:rFonts w:ascii="Palatino Linotype" w:hAnsi="Palatino Linotype" w:cs="Times New Roman"/>
                <w:b/>
                <w:i/>
                <w:sz w:val="18"/>
                <w:szCs w:val="18"/>
              </w:rPr>
              <w:t>hrs</w:t>
            </w:r>
            <w:proofErr w:type="spellEnd"/>
            <w:r w:rsidRPr="00266926">
              <w:rPr>
                <w:rFonts w:ascii="Palatino Linotype" w:hAnsi="Palatino Linotype" w:cs="Times New Roman"/>
                <w:b/>
                <w:i/>
                <w:sz w:val="18"/>
                <w:szCs w:val="18"/>
              </w:rPr>
              <w:t>)</w:t>
            </w:r>
          </w:p>
        </w:tc>
        <w:tc>
          <w:tcPr>
            <w:tcW w:w="2775" w:type="dxa"/>
          </w:tcPr>
          <w:p w:rsidR="000018F7" w:rsidRPr="00266926" w:rsidRDefault="000018F7" w:rsidP="00093E0D">
            <w:pPr>
              <w:spacing w:before="120"/>
              <w:rPr>
                <w:rFonts w:ascii="Arial" w:hAnsi="Arial" w:cs="Arial"/>
                <w:b/>
                <w:sz w:val="18"/>
                <w:szCs w:val="18"/>
              </w:rPr>
            </w:pPr>
            <w:r>
              <w:rPr>
                <w:rFonts w:ascii="Arial" w:hAnsi="Arial" w:cs="Arial"/>
                <w:b/>
                <w:sz w:val="18"/>
                <w:szCs w:val="18"/>
              </w:rPr>
              <w:t>17.2.2019</w:t>
            </w:r>
            <w:r w:rsidRPr="00266926">
              <w:rPr>
                <w:rFonts w:ascii="Arial" w:hAnsi="Arial" w:cs="Arial"/>
                <w:b/>
                <w:sz w:val="18"/>
                <w:szCs w:val="18"/>
              </w:rPr>
              <w:t xml:space="preserve">  </w:t>
            </w:r>
            <w:r w:rsidRPr="00266926">
              <w:rPr>
                <w:rFonts w:ascii="Times New Roman" w:hAnsi="Times New Roman" w:cs="Times New Roman"/>
                <w:b/>
                <w:i/>
                <w:sz w:val="18"/>
                <w:szCs w:val="18"/>
              </w:rPr>
              <w:t>(Sunday)</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4.</w:t>
            </w:r>
          </w:p>
        </w:tc>
        <w:tc>
          <w:tcPr>
            <w:tcW w:w="6963" w:type="dxa"/>
          </w:tcPr>
          <w:p w:rsidR="000018F7" w:rsidRPr="00266926" w:rsidRDefault="000018F7" w:rsidP="00093E0D">
            <w:pPr>
              <w:rPr>
                <w:rFonts w:ascii="Palatino Linotype" w:hAnsi="Palatino Linotype" w:cs="Times New Roman"/>
                <w:sz w:val="18"/>
                <w:szCs w:val="18"/>
              </w:rPr>
            </w:pPr>
            <w:r w:rsidRPr="00266926">
              <w:rPr>
                <w:rFonts w:ascii="Palatino Linotype" w:hAnsi="Palatino Linotype" w:cs="Times New Roman"/>
                <w:sz w:val="18"/>
                <w:szCs w:val="18"/>
              </w:rPr>
              <w:t>ENTRANCE TEST</w:t>
            </w:r>
            <w:r w:rsidRPr="00266926">
              <w:rPr>
                <w:rFonts w:ascii="Arial" w:hAnsi="Arial" w:cs="Arial"/>
                <w:sz w:val="18"/>
                <w:szCs w:val="18"/>
              </w:rPr>
              <w:t>(Allied Subjects)</w:t>
            </w:r>
          </w:p>
          <w:p w:rsidR="000018F7" w:rsidRPr="00266926" w:rsidRDefault="000018F7" w:rsidP="00093E0D">
            <w:pPr>
              <w:jc w:val="center"/>
              <w:rPr>
                <w:rFonts w:ascii="Palatino Linotype" w:hAnsi="Palatino Linotype" w:cs="Times New Roman"/>
                <w:sz w:val="18"/>
                <w:szCs w:val="18"/>
              </w:rPr>
            </w:pPr>
            <w:r w:rsidRPr="00266926">
              <w:rPr>
                <w:rFonts w:ascii="Palatino Linotype" w:hAnsi="Palatino Linotype" w:cs="Times New Roman"/>
                <w:sz w:val="18"/>
                <w:szCs w:val="18"/>
              </w:rPr>
              <w:t xml:space="preserve">Paper-I : </w:t>
            </w:r>
            <w:r w:rsidRPr="00266926">
              <w:rPr>
                <w:rFonts w:ascii="Palatino Linotype" w:hAnsi="Palatino Linotype" w:cs="Times New Roman"/>
                <w:b/>
                <w:i/>
                <w:sz w:val="18"/>
                <w:szCs w:val="18"/>
              </w:rPr>
              <w:t xml:space="preserve">10 to 11 a.m. (1 </w:t>
            </w:r>
            <w:proofErr w:type="spellStart"/>
            <w:r w:rsidRPr="00266926">
              <w:rPr>
                <w:rFonts w:ascii="Palatino Linotype" w:hAnsi="Palatino Linotype" w:cs="Times New Roman"/>
                <w:b/>
                <w:i/>
                <w:sz w:val="18"/>
                <w:szCs w:val="18"/>
              </w:rPr>
              <w:t>hr</w:t>
            </w:r>
            <w:proofErr w:type="spellEnd"/>
            <w:r w:rsidRPr="00266926">
              <w:rPr>
                <w:rFonts w:ascii="Palatino Linotype" w:hAnsi="Palatino Linotype" w:cs="Times New Roman"/>
                <w:b/>
                <w:i/>
                <w:sz w:val="18"/>
                <w:szCs w:val="18"/>
              </w:rPr>
              <w:t xml:space="preserve">) &amp; </w:t>
            </w:r>
            <w:r w:rsidRPr="00266926">
              <w:rPr>
                <w:rFonts w:ascii="Palatino Linotype" w:hAnsi="Palatino Linotype" w:cs="Times New Roman"/>
                <w:sz w:val="18"/>
                <w:szCs w:val="18"/>
              </w:rPr>
              <w:t xml:space="preserve">Paper-II: </w:t>
            </w:r>
            <w:r w:rsidRPr="00266926">
              <w:rPr>
                <w:rFonts w:ascii="Palatino Linotype" w:hAnsi="Palatino Linotype" w:cs="Times New Roman"/>
                <w:b/>
                <w:i/>
                <w:sz w:val="18"/>
                <w:szCs w:val="18"/>
              </w:rPr>
              <w:t xml:space="preserve">11 a.m. to 1 p.m. (2 </w:t>
            </w:r>
            <w:proofErr w:type="spellStart"/>
            <w:r w:rsidRPr="00266926">
              <w:rPr>
                <w:rFonts w:ascii="Palatino Linotype" w:hAnsi="Palatino Linotype" w:cs="Times New Roman"/>
                <w:b/>
                <w:i/>
                <w:sz w:val="18"/>
                <w:szCs w:val="18"/>
              </w:rPr>
              <w:t>hrs</w:t>
            </w:r>
            <w:proofErr w:type="spellEnd"/>
            <w:r w:rsidRPr="00266926">
              <w:rPr>
                <w:rFonts w:ascii="Palatino Linotype" w:hAnsi="Palatino Linotype" w:cs="Times New Roman"/>
                <w:b/>
                <w:i/>
                <w:sz w:val="18"/>
                <w:szCs w:val="18"/>
              </w:rPr>
              <w:t>)</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24.2</w:t>
            </w:r>
            <w:r w:rsidRPr="00266926">
              <w:rPr>
                <w:rFonts w:ascii="Arial" w:hAnsi="Arial" w:cs="Arial"/>
                <w:b/>
                <w:sz w:val="18"/>
                <w:szCs w:val="18"/>
              </w:rPr>
              <w:t xml:space="preserve">.2019  </w:t>
            </w:r>
            <w:r w:rsidRPr="00266926">
              <w:rPr>
                <w:rFonts w:ascii="Times New Roman" w:hAnsi="Times New Roman" w:cs="Times New Roman"/>
                <w:b/>
                <w:i/>
                <w:sz w:val="18"/>
                <w:szCs w:val="18"/>
              </w:rPr>
              <w:t>(Sunday)</w:t>
            </w:r>
          </w:p>
        </w:tc>
      </w:tr>
      <w:tr w:rsidR="000018F7" w:rsidRPr="00266926" w:rsidTr="00093E0D">
        <w:tc>
          <w:tcPr>
            <w:tcW w:w="516"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5. </w:t>
            </w: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Declaration of Entrance Test Result</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25</w:t>
            </w:r>
            <w:r w:rsidRPr="00266926">
              <w:rPr>
                <w:rFonts w:ascii="Arial" w:hAnsi="Arial" w:cs="Arial"/>
                <w:b/>
                <w:sz w:val="18"/>
                <w:szCs w:val="18"/>
              </w:rPr>
              <w:t>.3.2019</w:t>
            </w:r>
          </w:p>
        </w:tc>
      </w:tr>
      <w:tr w:rsidR="000018F7" w:rsidRPr="00266926" w:rsidTr="00093E0D">
        <w:tc>
          <w:tcPr>
            <w:tcW w:w="516"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6. </w:t>
            </w: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Submission of documents, if required prior to </w:t>
            </w:r>
            <w:r w:rsidRPr="00266926">
              <w:rPr>
                <w:rFonts w:ascii="Palatino Linotype" w:hAnsi="Palatino Linotype" w:cs="Times New Roman"/>
                <w:b/>
                <w:sz w:val="18"/>
                <w:szCs w:val="18"/>
              </w:rPr>
              <w:t>Enrollment</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26</w:t>
            </w:r>
            <w:r w:rsidRPr="00266926">
              <w:rPr>
                <w:rFonts w:ascii="Arial" w:hAnsi="Arial" w:cs="Arial"/>
                <w:b/>
                <w:sz w:val="18"/>
                <w:szCs w:val="18"/>
              </w:rPr>
              <w:t>.3.2019</w:t>
            </w:r>
          </w:p>
        </w:tc>
      </w:tr>
      <w:tr w:rsidR="000018F7" w:rsidRPr="00266926" w:rsidTr="00093E0D">
        <w:trPr>
          <w:trHeight w:val="773"/>
        </w:trPr>
        <w:tc>
          <w:tcPr>
            <w:tcW w:w="516" w:type="dxa"/>
            <w:vMerge w:val="restart"/>
          </w:tcPr>
          <w:p w:rsidR="000018F7" w:rsidRPr="00266926" w:rsidRDefault="000018F7" w:rsidP="00093E0D">
            <w:pPr>
              <w:rPr>
                <w:rFonts w:ascii="Palatino Linotype" w:hAnsi="Palatino Linotype" w:cs="Times New Roman"/>
                <w:sz w:val="18"/>
                <w:szCs w:val="18"/>
              </w:rPr>
            </w:pPr>
            <w:r w:rsidRPr="00266926">
              <w:rPr>
                <w:rFonts w:ascii="Palatino Linotype" w:hAnsi="Palatino Linotype" w:cs="Times New Roman"/>
                <w:sz w:val="18"/>
                <w:szCs w:val="18"/>
              </w:rPr>
              <w:t>7.</w:t>
            </w:r>
          </w:p>
        </w:tc>
        <w:tc>
          <w:tcPr>
            <w:tcW w:w="6963" w:type="dxa"/>
          </w:tcPr>
          <w:p w:rsidR="000018F7" w:rsidRPr="00266926" w:rsidRDefault="000018F7" w:rsidP="00093E0D">
            <w:pPr>
              <w:rPr>
                <w:rFonts w:ascii="Palatino Linotype" w:hAnsi="Palatino Linotype" w:cs="Times New Roman"/>
                <w:b/>
                <w:sz w:val="18"/>
                <w:szCs w:val="18"/>
                <w:u w:val="single"/>
              </w:rPr>
            </w:pPr>
            <w:r w:rsidRPr="00266926">
              <w:rPr>
                <w:rFonts w:ascii="Palatino Linotype" w:hAnsi="Palatino Linotype" w:cs="Times New Roman"/>
                <w:b/>
                <w:sz w:val="18"/>
                <w:szCs w:val="18"/>
                <w:u w:val="single"/>
              </w:rPr>
              <w:t>Dates of Enrollment</w:t>
            </w:r>
          </w:p>
          <w:p w:rsidR="000018F7" w:rsidRPr="00266926" w:rsidRDefault="000018F7" w:rsidP="00093E0D">
            <w:pPr>
              <w:rPr>
                <w:rFonts w:ascii="Palatino Linotype" w:hAnsi="Palatino Linotype" w:cs="Times New Roman"/>
                <w:sz w:val="18"/>
                <w:szCs w:val="18"/>
              </w:rPr>
            </w:pPr>
            <w:r w:rsidRPr="00266926">
              <w:rPr>
                <w:rFonts w:ascii="Palatino Linotype" w:hAnsi="Palatino Linotype" w:cs="Times New Roman"/>
                <w:i/>
                <w:sz w:val="18"/>
                <w:szCs w:val="18"/>
              </w:rPr>
              <w:t>1</w:t>
            </w:r>
            <w:r w:rsidRPr="00266926">
              <w:rPr>
                <w:rFonts w:ascii="Palatino Linotype" w:hAnsi="Palatino Linotype" w:cs="Times New Roman"/>
                <w:i/>
                <w:sz w:val="18"/>
                <w:szCs w:val="18"/>
                <w:vertAlign w:val="superscript"/>
              </w:rPr>
              <w:t>st</w:t>
            </w:r>
            <w:r w:rsidRPr="00266926">
              <w:rPr>
                <w:rFonts w:ascii="Palatino Linotype" w:hAnsi="Palatino Linotype" w:cs="Times New Roman"/>
                <w:i/>
                <w:sz w:val="18"/>
                <w:szCs w:val="18"/>
              </w:rPr>
              <w:t xml:space="preserve"> List</w:t>
            </w:r>
            <w:r w:rsidRPr="00266926">
              <w:rPr>
                <w:rFonts w:ascii="Palatino Linotype" w:hAnsi="Palatino Linotype" w:cs="Times New Roman"/>
                <w:sz w:val="18"/>
                <w:szCs w:val="18"/>
              </w:rPr>
              <w:t xml:space="preserve"> to be displayed </w:t>
            </w:r>
          </w:p>
        </w:tc>
        <w:tc>
          <w:tcPr>
            <w:tcW w:w="2775" w:type="dxa"/>
          </w:tcPr>
          <w:p w:rsidR="000018F7" w:rsidRPr="00266926" w:rsidRDefault="000018F7" w:rsidP="00093E0D">
            <w:pPr>
              <w:rPr>
                <w:rFonts w:ascii="Arial" w:hAnsi="Arial" w:cs="Arial"/>
                <w:b/>
                <w:sz w:val="18"/>
                <w:szCs w:val="18"/>
              </w:rPr>
            </w:pPr>
          </w:p>
          <w:p w:rsidR="000018F7" w:rsidRPr="00266926" w:rsidRDefault="000018F7" w:rsidP="00093E0D">
            <w:pPr>
              <w:rPr>
                <w:rFonts w:ascii="Arial" w:hAnsi="Arial" w:cs="Arial"/>
                <w:b/>
                <w:sz w:val="18"/>
                <w:szCs w:val="18"/>
              </w:rPr>
            </w:pPr>
            <w:r>
              <w:rPr>
                <w:rFonts w:ascii="Arial" w:hAnsi="Arial" w:cs="Arial"/>
                <w:b/>
                <w:sz w:val="18"/>
                <w:szCs w:val="18"/>
              </w:rPr>
              <w:t>27</w:t>
            </w:r>
            <w:r w:rsidRPr="00266926">
              <w:rPr>
                <w:rFonts w:ascii="Arial" w:hAnsi="Arial" w:cs="Arial"/>
                <w:b/>
                <w:sz w:val="18"/>
                <w:szCs w:val="18"/>
              </w:rPr>
              <w:t xml:space="preserve">.3.2019 </w:t>
            </w:r>
          </w:p>
        </w:tc>
      </w:tr>
      <w:tr w:rsidR="000018F7" w:rsidRPr="00266926" w:rsidTr="00093E0D">
        <w:trPr>
          <w:trHeight w:val="602"/>
        </w:trPr>
        <w:tc>
          <w:tcPr>
            <w:tcW w:w="516" w:type="dxa"/>
            <w:vMerge/>
          </w:tcPr>
          <w:p w:rsidR="000018F7" w:rsidRPr="00266926" w:rsidRDefault="000018F7" w:rsidP="00093E0D">
            <w:pPr>
              <w:spacing w:before="120"/>
              <w:rPr>
                <w:rFonts w:ascii="Palatino Linotype" w:hAnsi="Palatino Linotype" w:cs="Times New Roman"/>
                <w:sz w:val="18"/>
                <w:szCs w:val="18"/>
              </w:rPr>
            </w:pP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Deposit of Fee (2 working days)</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27.3.2019 - 28</w:t>
            </w:r>
            <w:r w:rsidRPr="00266926">
              <w:rPr>
                <w:rFonts w:ascii="Arial" w:hAnsi="Arial" w:cs="Arial"/>
                <w:b/>
                <w:sz w:val="18"/>
                <w:szCs w:val="18"/>
              </w:rPr>
              <w:t>.3.2019</w:t>
            </w:r>
          </w:p>
        </w:tc>
      </w:tr>
      <w:tr w:rsidR="000018F7" w:rsidRPr="00266926" w:rsidTr="00093E0D">
        <w:trPr>
          <w:trHeight w:val="375"/>
        </w:trPr>
        <w:tc>
          <w:tcPr>
            <w:tcW w:w="516" w:type="dxa"/>
            <w:vMerge/>
          </w:tcPr>
          <w:p w:rsidR="000018F7" w:rsidRPr="00266926" w:rsidRDefault="000018F7" w:rsidP="00093E0D">
            <w:pPr>
              <w:spacing w:before="120"/>
              <w:rPr>
                <w:rFonts w:ascii="Palatino Linotype" w:hAnsi="Palatino Linotype" w:cs="Times New Roman"/>
                <w:sz w:val="18"/>
                <w:szCs w:val="18"/>
              </w:rPr>
            </w:pPr>
          </w:p>
        </w:tc>
        <w:tc>
          <w:tcPr>
            <w:tcW w:w="6963" w:type="dxa"/>
          </w:tcPr>
          <w:p w:rsidR="000018F7" w:rsidRPr="00266926" w:rsidRDefault="000018F7" w:rsidP="00093E0D">
            <w:pPr>
              <w:spacing w:before="120" w:after="120"/>
              <w:rPr>
                <w:rFonts w:ascii="Palatino Linotype" w:hAnsi="Palatino Linotype" w:cs="Times New Roman"/>
                <w:b/>
                <w:sz w:val="18"/>
                <w:szCs w:val="18"/>
                <w:u w:val="single"/>
              </w:rPr>
            </w:pPr>
            <w:r w:rsidRPr="00266926">
              <w:rPr>
                <w:rFonts w:ascii="Palatino Linotype" w:hAnsi="Palatino Linotype" w:cs="Times New Roman"/>
                <w:b/>
                <w:i/>
                <w:sz w:val="18"/>
                <w:szCs w:val="18"/>
              </w:rPr>
              <w:t>2</w:t>
            </w:r>
            <w:r w:rsidRPr="00266926">
              <w:rPr>
                <w:rFonts w:ascii="Palatino Linotype" w:hAnsi="Palatino Linotype" w:cs="Times New Roman"/>
                <w:b/>
                <w:i/>
                <w:sz w:val="18"/>
                <w:szCs w:val="18"/>
                <w:vertAlign w:val="superscript"/>
              </w:rPr>
              <w:t>nd</w:t>
            </w:r>
            <w:r w:rsidRPr="00266926">
              <w:rPr>
                <w:rFonts w:ascii="Palatino Linotype" w:hAnsi="Palatino Linotype" w:cs="Times New Roman"/>
                <w:b/>
                <w:i/>
                <w:sz w:val="18"/>
                <w:szCs w:val="18"/>
              </w:rPr>
              <w:t xml:space="preserve"> List</w:t>
            </w:r>
            <w:r w:rsidRPr="00266926">
              <w:rPr>
                <w:rFonts w:ascii="Palatino Linotype" w:hAnsi="Palatino Linotype" w:cs="Times New Roman"/>
                <w:sz w:val="18"/>
                <w:szCs w:val="18"/>
              </w:rPr>
              <w:t xml:space="preserve"> to be displayed </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29</w:t>
            </w:r>
            <w:r w:rsidRPr="00266926">
              <w:rPr>
                <w:rFonts w:ascii="Arial" w:hAnsi="Arial" w:cs="Arial"/>
                <w:b/>
                <w:sz w:val="18"/>
                <w:szCs w:val="18"/>
              </w:rPr>
              <w:t>.3.2019</w:t>
            </w:r>
          </w:p>
        </w:tc>
      </w:tr>
      <w:tr w:rsidR="000018F7" w:rsidRPr="00266926" w:rsidTr="00093E0D">
        <w:trPr>
          <w:trHeight w:val="375"/>
        </w:trPr>
        <w:tc>
          <w:tcPr>
            <w:tcW w:w="516" w:type="dxa"/>
            <w:vMerge/>
          </w:tcPr>
          <w:p w:rsidR="000018F7" w:rsidRPr="00266926" w:rsidRDefault="000018F7" w:rsidP="00093E0D">
            <w:pPr>
              <w:spacing w:before="120"/>
              <w:rPr>
                <w:rFonts w:ascii="Palatino Linotype" w:hAnsi="Palatino Linotype" w:cs="Times New Roman"/>
                <w:sz w:val="18"/>
                <w:szCs w:val="18"/>
              </w:rPr>
            </w:pP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Deposit of Fee (2 working days)</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29.3.2019 &amp; 1.4.2019</w:t>
            </w:r>
          </w:p>
        </w:tc>
      </w:tr>
      <w:tr w:rsidR="000018F7" w:rsidRPr="00266926" w:rsidTr="00093E0D">
        <w:trPr>
          <w:trHeight w:val="401"/>
        </w:trPr>
        <w:tc>
          <w:tcPr>
            <w:tcW w:w="516" w:type="dxa"/>
            <w:vMerge/>
          </w:tcPr>
          <w:p w:rsidR="000018F7" w:rsidRPr="00266926" w:rsidRDefault="000018F7" w:rsidP="00093E0D">
            <w:pPr>
              <w:spacing w:before="120"/>
              <w:rPr>
                <w:rFonts w:ascii="Palatino Linotype" w:hAnsi="Palatino Linotype" w:cs="Times New Roman"/>
                <w:sz w:val="18"/>
                <w:szCs w:val="18"/>
              </w:rPr>
            </w:pPr>
          </w:p>
        </w:tc>
        <w:tc>
          <w:tcPr>
            <w:tcW w:w="6963" w:type="dxa"/>
          </w:tcPr>
          <w:p w:rsidR="000018F7" w:rsidRPr="00266926" w:rsidRDefault="000018F7" w:rsidP="00093E0D">
            <w:pPr>
              <w:spacing w:after="120"/>
              <w:rPr>
                <w:rFonts w:ascii="Palatino Linotype" w:hAnsi="Palatino Linotype" w:cs="Times New Roman"/>
                <w:b/>
                <w:sz w:val="18"/>
                <w:szCs w:val="18"/>
                <w:u w:val="single"/>
              </w:rPr>
            </w:pPr>
            <w:r w:rsidRPr="00266926">
              <w:rPr>
                <w:rFonts w:ascii="Palatino Linotype" w:hAnsi="Palatino Linotype" w:cs="Times New Roman"/>
                <w:b/>
                <w:i/>
                <w:sz w:val="18"/>
                <w:szCs w:val="18"/>
              </w:rPr>
              <w:t>Final</w:t>
            </w:r>
            <w:r w:rsidRPr="00266926">
              <w:rPr>
                <w:rFonts w:ascii="Palatino Linotype" w:hAnsi="Palatino Linotype" w:cs="Times New Roman"/>
                <w:sz w:val="18"/>
                <w:szCs w:val="18"/>
              </w:rPr>
              <w:t xml:space="preserve"> List to be displayed, if seats are vacant with fee deposition on the same day</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2.4.2019</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8.</w:t>
            </w: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Deposit of Coursework Fee</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3.4.2019 to 4.4</w:t>
            </w:r>
            <w:r w:rsidRPr="00266926">
              <w:rPr>
                <w:rFonts w:ascii="Arial" w:hAnsi="Arial" w:cs="Arial"/>
                <w:b/>
                <w:sz w:val="18"/>
                <w:szCs w:val="18"/>
              </w:rPr>
              <w:t>.2019</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9.</w:t>
            </w: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Commencement of Coursework Classes</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5.4</w:t>
            </w:r>
            <w:r w:rsidRPr="00266926">
              <w:rPr>
                <w:rFonts w:ascii="Arial" w:hAnsi="Arial" w:cs="Arial"/>
                <w:b/>
                <w:sz w:val="18"/>
                <w:szCs w:val="18"/>
              </w:rPr>
              <w:t>.2019</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10.</w:t>
            </w:r>
          </w:p>
        </w:tc>
        <w:tc>
          <w:tcPr>
            <w:tcW w:w="6963" w:type="dxa"/>
          </w:tcPr>
          <w:p w:rsidR="000018F7" w:rsidRPr="00266926" w:rsidRDefault="000018F7" w:rsidP="00093E0D">
            <w:pPr>
              <w:rPr>
                <w:rFonts w:ascii="Palatino Linotype" w:hAnsi="Palatino Linotype" w:cs="Times New Roman"/>
                <w:sz w:val="18"/>
                <w:szCs w:val="18"/>
              </w:rPr>
            </w:pPr>
            <w:r w:rsidRPr="00266926">
              <w:rPr>
                <w:rFonts w:ascii="Palatino Linotype" w:hAnsi="Palatino Linotype" w:cs="Times New Roman"/>
                <w:sz w:val="18"/>
                <w:szCs w:val="18"/>
              </w:rPr>
              <w:t xml:space="preserve">Completion of the Coursework Classes </w:t>
            </w:r>
          </w:p>
          <w:p w:rsidR="000018F7" w:rsidRPr="00266926" w:rsidRDefault="000018F7" w:rsidP="00093E0D">
            <w:pPr>
              <w:rPr>
                <w:rFonts w:ascii="Palatino Linotype" w:hAnsi="Palatino Linotype" w:cs="Times New Roman"/>
                <w:sz w:val="18"/>
                <w:szCs w:val="18"/>
              </w:rPr>
            </w:pPr>
            <w:r w:rsidRPr="00266926">
              <w:rPr>
                <w:rFonts w:ascii="Palatino Linotype" w:hAnsi="Palatino Linotype" w:cs="Times New Roman"/>
                <w:sz w:val="18"/>
                <w:szCs w:val="18"/>
              </w:rPr>
              <w:t>(</w:t>
            </w:r>
            <w:r w:rsidRPr="00266926">
              <w:rPr>
                <w:rFonts w:ascii="Palatino Linotype" w:hAnsi="Palatino Linotype" w:cs="Times New Roman"/>
                <w:i/>
                <w:sz w:val="18"/>
                <w:szCs w:val="18"/>
              </w:rPr>
              <w:t xml:space="preserve">excluding  Summer Vacations </w:t>
            </w:r>
            <w:r>
              <w:rPr>
                <w:rFonts w:ascii="Palatino Linotype" w:hAnsi="Palatino Linotype" w:cs="Times New Roman"/>
                <w:i/>
                <w:sz w:val="18"/>
                <w:szCs w:val="18"/>
              </w:rPr>
              <w:t>23.5.2019 to 30.6.2019</w:t>
            </w:r>
            <w:r w:rsidRPr="00266926">
              <w:rPr>
                <w:rFonts w:ascii="Palatino Linotype" w:hAnsi="Palatino Linotype" w:cs="Times New Roman"/>
                <w:sz w:val="18"/>
                <w:szCs w:val="18"/>
              </w:rPr>
              <w:t>)</w:t>
            </w:r>
          </w:p>
        </w:tc>
        <w:tc>
          <w:tcPr>
            <w:tcW w:w="2775" w:type="dxa"/>
          </w:tcPr>
          <w:p w:rsidR="000018F7" w:rsidRPr="00266926" w:rsidRDefault="000018F7" w:rsidP="00093E0D">
            <w:pPr>
              <w:spacing w:before="120" w:after="120"/>
              <w:rPr>
                <w:rFonts w:ascii="Arial" w:hAnsi="Arial" w:cs="Arial"/>
                <w:b/>
                <w:sz w:val="18"/>
                <w:szCs w:val="18"/>
              </w:rPr>
            </w:pPr>
            <w:r>
              <w:rPr>
                <w:rFonts w:ascii="Arial" w:hAnsi="Arial" w:cs="Arial"/>
                <w:b/>
                <w:sz w:val="18"/>
                <w:szCs w:val="18"/>
              </w:rPr>
              <w:t>13.11</w:t>
            </w:r>
            <w:r w:rsidRPr="00266926">
              <w:rPr>
                <w:rFonts w:ascii="Arial" w:hAnsi="Arial" w:cs="Arial"/>
                <w:b/>
                <w:sz w:val="18"/>
                <w:szCs w:val="18"/>
              </w:rPr>
              <w:t>.2019</w:t>
            </w:r>
          </w:p>
        </w:tc>
      </w:tr>
      <w:tr w:rsidR="000018F7" w:rsidRPr="00266926" w:rsidTr="00093E0D">
        <w:trPr>
          <w:trHeight w:val="782"/>
        </w:trPr>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11.</w:t>
            </w: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Conduct of Examination &amp; Declaration of Result of Coursework</w:t>
            </w:r>
          </w:p>
        </w:tc>
        <w:tc>
          <w:tcPr>
            <w:tcW w:w="2775" w:type="dxa"/>
          </w:tcPr>
          <w:p w:rsidR="000018F7" w:rsidRPr="00266926" w:rsidRDefault="000018F7" w:rsidP="00093E0D">
            <w:pPr>
              <w:spacing w:before="120" w:after="120"/>
              <w:rPr>
                <w:rFonts w:ascii="Arial" w:hAnsi="Arial" w:cs="Arial"/>
                <w:b/>
                <w:sz w:val="18"/>
                <w:szCs w:val="18"/>
              </w:rPr>
            </w:pPr>
            <w:proofErr w:type="spellStart"/>
            <w:r>
              <w:rPr>
                <w:rFonts w:ascii="Arial" w:hAnsi="Arial" w:cs="Arial"/>
                <w:b/>
                <w:sz w:val="18"/>
                <w:szCs w:val="18"/>
              </w:rPr>
              <w:t>Upto</w:t>
            </w:r>
            <w:proofErr w:type="spellEnd"/>
            <w:r>
              <w:rPr>
                <w:rFonts w:ascii="Arial" w:hAnsi="Arial" w:cs="Arial"/>
                <w:b/>
                <w:sz w:val="18"/>
                <w:szCs w:val="18"/>
              </w:rPr>
              <w:t xml:space="preserve"> 13.12.</w:t>
            </w:r>
            <w:r w:rsidRPr="00266926">
              <w:rPr>
                <w:rFonts w:ascii="Arial" w:hAnsi="Arial" w:cs="Arial"/>
                <w:b/>
                <w:sz w:val="18"/>
                <w:szCs w:val="18"/>
              </w:rPr>
              <w:t>2019</w:t>
            </w:r>
          </w:p>
        </w:tc>
      </w:tr>
      <w:tr w:rsidR="000018F7" w:rsidRPr="00266926" w:rsidTr="00093E0D">
        <w:tc>
          <w:tcPr>
            <w:tcW w:w="516" w:type="dxa"/>
          </w:tcPr>
          <w:p w:rsidR="000018F7" w:rsidRPr="00266926" w:rsidRDefault="000018F7" w:rsidP="00093E0D">
            <w:pPr>
              <w:spacing w:before="120"/>
              <w:rPr>
                <w:rFonts w:ascii="Palatino Linotype" w:hAnsi="Palatino Linotype" w:cs="Times New Roman"/>
                <w:sz w:val="18"/>
                <w:szCs w:val="18"/>
              </w:rPr>
            </w:pPr>
            <w:r w:rsidRPr="00266926">
              <w:rPr>
                <w:rFonts w:ascii="Palatino Linotype" w:hAnsi="Palatino Linotype" w:cs="Times New Roman"/>
                <w:sz w:val="18"/>
                <w:szCs w:val="18"/>
              </w:rPr>
              <w:t>12.</w:t>
            </w:r>
          </w:p>
        </w:tc>
        <w:tc>
          <w:tcPr>
            <w:tcW w:w="6963" w:type="dxa"/>
          </w:tcPr>
          <w:p w:rsidR="000018F7" w:rsidRPr="00266926" w:rsidRDefault="000018F7" w:rsidP="00093E0D">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Submission of </w:t>
            </w:r>
            <w:r w:rsidRPr="00266926">
              <w:rPr>
                <w:rFonts w:ascii="Arial" w:hAnsi="Arial" w:cs="Arial"/>
                <w:b/>
                <w:i/>
                <w:sz w:val="18"/>
                <w:szCs w:val="18"/>
              </w:rPr>
              <w:t>Synopsis</w:t>
            </w:r>
            <w:r w:rsidRPr="00266926">
              <w:rPr>
                <w:rFonts w:ascii="Palatino Linotype" w:hAnsi="Palatino Linotype" w:cs="Times New Roman"/>
                <w:sz w:val="18"/>
                <w:szCs w:val="18"/>
              </w:rPr>
              <w:t xml:space="preserve"> for approval of Research Topic and Research Supervisor by the concerned Board of Studies</w:t>
            </w:r>
          </w:p>
        </w:tc>
        <w:tc>
          <w:tcPr>
            <w:tcW w:w="2775" w:type="dxa"/>
          </w:tcPr>
          <w:p w:rsidR="000018F7" w:rsidRPr="00266926" w:rsidRDefault="000018F7" w:rsidP="00093E0D">
            <w:pPr>
              <w:spacing w:before="120" w:after="120"/>
              <w:rPr>
                <w:rFonts w:ascii="Arial" w:hAnsi="Arial" w:cs="Arial"/>
                <w:b/>
                <w:sz w:val="18"/>
                <w:szCs w:val="18"/>
              </w:rPr>
            </w:pPr>
            <w:r w:rsidRPr="00266926">
              <w:rPr>
                <w:rFonts w:ascii="Arial" w:hAnsi="Arial" w:cs="Arial"/>
                <w:b/>
                <w:sz w:val="18"/>
                <w:szCs w:val="18"/>
              </w:rPr>
              <w:t>As per Clause 10 of the Ph.D. Ordinance</w:t>
            </w:r>
          </w:p>
        </w:tc>
      </w:tr>
    </w:tbl>
    <w:p w:rsidR="000018F7" w:rsidRPr="001755CC" w:rsidRDefault="000018F7" w:rsidP="000018F7">
      <w:pPr>
        <w:pStyle w:val="ListParagraph"/>
        <w:spacing w:after="0" w:line="240" w:lineRule="auto"/>
        <w:ind w:left="0"/>
        <w:rPr>
          <w:rFonts w:ascii="Times New Roman" w:hAnsi="Times New Roman" w:cs="Times New Roman"/>
          <w:sz w:val="24"/>
          <w:szCs w:val="24"/>
          <w:u w:val="single"/>
        </w:rPr>
      </w:pPr>
    </w:p>
    <w:p w:rsidR="003520F0" w:rsidRDefault="003520F0" w:rsidP="002D26DB">
      <w:bookmarkStart w:id="0" w:name="_GoBack"/>
      <w:bookmarkEnd w:id="0"/>
    </w:p>
    <w:sectPr w:rsidR="003520F0" w:rsidSect="002D26D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64A"/>
    <w:multiLevelType w:val="multilevel"/>
    <w:tmpl w:val="9F3414BC"/>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EC0376A"/>
    <w:multiLevelType w:val="multilevel"/>
    <w:tmpl w:val="13C85730"/>
    <w:lvl w:ilvl="0">
      <w:start w:val="1"/>
      <w:numFmt w:val="decimal"/>
      <w:lvlText w:val="%1."/>
      <w:lvlJc w:val="left"/>
      <w:pPr>
        <w:ind w:left="1495" w:hanging="360"/>
      </w:pPr>
      <w:rPr>
        <w:rFonts w:hint="default"/>
        <w:b w:val="0"/>
      </w:rPr>
    </w:lvl>
    <w:lvl w:ilvl="1">
      <w:start w:val="9"/>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DB"/>
    <w:rsid w:val="000018F7"/>
    <w:rsid w:val="002D26DB"/>
    <w:rsid w:val="003520F0"/>
    <w:rsid w:val="00D23F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D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DB"/>
    <w:pPr>
      <w:ind w:left="720"/>
      <w:contextualSpacing/>
    </w:pPr>
  </w:style>
  <w:style w:type="table" w:styleId="TableGrid">
    <w:name w:val="Table Grid"/>
    <w:basedOn w:val="TableNormal"/>
    <w:uiPriority w:val="59"/>
    <w:rsid w:val="000018F7"/>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D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DB"/>
    <w:pPr>
      <w:ind w:left="720"/>
      <w:contextualSpacing/>
    </w:pPr>
  </w:style>
  <w:style w:type="table" w:styleId="TableGrid">
    <w:name w:val="Table Grid"/>
    <w:basedOn w:val="TableNormal"/>
    <w:uiPriority w:val="59"/>
    <w:rsid w:val="000018F7"/>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2019-01-16T06:22:00Z</dcterms:created>
  <dcterms:modified xsi:type="dcterms:W3CDTF">2019-01-16T06:22:00Z</dcterms:modified>
</cp:coreProperties>
</file>